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9F" w:rsidRDefault="00631473" w:rsidP="00EC459F">
      <w:pPr>
        <w:pStyle w:val="11"/>
      </w:pPr>
      <w:r w:rsidRPr="00860F34">
        <w:rPr>
          <w:noProof/>
          <w:sz w:val="24"/>
          <w:szCs w:val="24"/>
        </w:rPr>
        <w:drawing>
          <wp:inline distT="0" distB="0" distL="0" distR="0" wp14:anchorId="0F922964" wp14:editId="754AA895">
            <wp:extent cx="6221017" cy="3284220"/>
            <wp:effectExtent l="0" t="0" r="0" b="0"/>
            <wp:docPr id="2" name="Рисунок 2" descr="C:\Users\User12\Desktop\ДООП\Программы на 23-24 год\ПФ январь-август\камзолова\Творческая мастерск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ДООП\Программы на 23-24 год\ПФ январь-август\камзолова\Творческая мастерская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" t="5633" r="4382" b="60800"/>
                    <a:stretch/>
                  </pic:blipFill>
                  <pic:spPr bwMode="auto">
                    <a:xfrm>
                      <a:off x="0" y="0"/>
                      <a:ext cx="6221095" cy="32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D91" w:rsidRDefault="00926D91" w:rsidP="0092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473" w:rsidRDefault="00631473" w:rsidP="0092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473" w:rsidRDefault="00631473" w:rsidP="0092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D91" w:rsidRPr="00926D91" w:rsidRDefault="00926D91" w:rsidP="0092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D9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926D91" w:rsidRPr="00926D91" w:rsidRDefault="00926D91" w:rsidP="00926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D91">
        <w:rPr>
          <w:rFonts w:ascii="Times New Roman" w:hAnsi="Times New Roman" w:cs="Times New Roman"/>
          <w:sz w:val="24"/>
          <w:szCs w:val="24"/>
        </w:rPr>
        <w:t>СОЦИАЛЬНО-ГУМАНИТАРНОЙ НАПРАВЛЕННОСТИ</w:t>
      </w:r>
    </w:p>
    <w:p w:rsidR="00926D91" w:rsidRPr="00926D91" w:rsidRDefault="00926D91" w:rsidP="00926D9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D91">
        <w:rPr>
          <w:rFonts w:ascii="Times New Roman" w:hAnsi="Times New Roman" w:cs="Times New Roman"/>
          <w:b/>
          <w:sz w:val="44"/>
          <w:szCs w:val="44"/>
        </w:rPr>
        <w:t>«Детский медиацентр»</w:t>
      </w:r>
    </w:p>
    <w:p w:rsidR="00926D91" w:rsidRPr="00926D91" w:rsidRDefault="00926D91" w:rsidP="00926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91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926D91" w:rsidRPr="00926D91" w:rsidRDefault="00926D91" w:rsidP="00926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91">
        <w:rPr>
          <w:rFonts w:ascii="Times New Roman" w:hAnsi="Times New Roman" w:cs="Times New Roman"/>
          <w:sz w:val="28"/>
          <w:szCs w:val="28"/>
        </w:rPr>
        <w:t>для учащихся 12-17 лет</w:t>
      </w:r>
    </w:p>
    <w:p w:rsidR="00926D91" w:rsidRDefault="00926D91" w:rsidP="00926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D91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655AF">
        <w:rPr>
          <w:rFonts w:ascii="Times New Roman" w:hAnsi="Times New Roman" w:cs="Times New Roman"/>
          <w:sz w:val="28"/>
          <w:szCs w:val="28"/>
        </w:rPr>
        <w:t>5</w:t>
      </w:r>
      <w:r w:rsidR="00CB566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C6A40">
        <w:rPr>
          <w:rFonts w:ascii="Times New Roman" w:hAnsi="Times New Roman" w:cs="Times New Roman"/>
          <w:sz w:val="28"/>
          <w:szCs w:val="28"/>
        </w:rPr>
        <w:t>ев</w:t>
      </w:r>
      <w:r w:rsidR="00A65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91" w:rsidRDefault="00926D91" w:rsidP="00926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926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Яргонина Екатерина Юрьевна,</w:t>
      </w: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926D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D91" w:rsidRDefault="00926D91" w:rsidP="00631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D91" w:rsidRPr="00926D91" w:rsidRDefault="00826FBE" w:rsidP="00926D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926D91">
        <w:rPr>
          <w:rFonts w:ascii="Times New Roman" w:hAnsi="Times New Roman" w:cs="Times New Roman"/>
          <w:sz w:val="28"/>
          <w:szCs w:val="28"/>
        </w:rPr>
        <w:t>Промышленная, 2023</w:t>
      </w:r>
    </w:p>
    <w:p w:rsidR="002B768A" w:rsidRPr="00EC459F" w:rsidRDefault="002B768A" w:rsidP="00EC459F">
      <w:pPr>
        <w:pStyle w:val="11"/>
      </w:pPr>
      <w:r w:rsidRPr="00EC459F">
        <w:lastRenderedPageBreak/>
        <w:t>СОДЕРЖАНИЕ</w:t>
      </w:r>
    </w:p>
    <w:p w:rsidR="002B768A" w:rsidRPr="00EC459F" w:rsidRDefault="00B419CE" w:rsidP="00EC459F">
      <w:pPr>
        <w:pStyle w:val="11"/>
        <w:rPr>
          <w:rFonts w:eastAsiaTheme="minorEastAsia"/>
          <w:noProof/>
        </w:rPr>
      </w:pPr>
      <w:r w:rsidRPr="00EC459F">
        <w:rPr>
          <w:rFonts w:asciiTheme="majorHAnsi" w:hAnsiTheme="majorHAnsi"/>
        </w:rPr>
        <w:fldChar w:fldCharType="begin"/>
      </w:r>
      <w:r w:rsidR="002B768A" w:rsidRPr="00EC459F">
        <w:instrText xml:space="preserve"> TOC \o "1-2" \h \z \u </w:instrText>
      </w:r>
      <w:r w:rsidRPr="00EC459F">
        <w:rPr>
          <w:rFonts w:asciiTheme="majorHAnsi" w:hAnsiTheme="majorHAnsi"/>
        </w:rPr>
        <w:fldChar w:fldCharType="separate"/>
      </w:r>
      <w:hyperlink w:anchor="_Toc18789749" w:history="1">
        <w:r w:rsidR="002B768A" w:rsidRPr="00EC459F">
          <w:rPr>
            <w:rStyle w:val="a7"/>
            <w:noProof/>
            <w:color w:val="auto"/>
          </w:rPr>
          <w:t>1. Комплекс основных характеристик программы</w:t>
        </w:r>
      </w:hyperlink>
    </w:p>
    <w:p w:rsidR="002B768A" w:rsidRPr="00EC459F" w:rsidRDefault="0031418E" w:rsidP="002B768A">
      <w:pPr>
        <w:pStyle w:val="21"/>
        <w:tabs>
          <w:tab w:val="right" w:leader="dot" w:pos="9246"/>
        </w:tabs>
        <w:spacing w:before="0" w:line="360" w:lineRule="auto"/>
        <w:contextualSpacing/>
        <w:rPr>
          <w:rFonts w:ascii="Times New Roman" w:hAnsi="Times New Roman"/>
          <w:b w:val="0"/>
          <w:noProof/>
          <w:sz w:val="28"/>
          <w:szCs w:val="28"/>
        </w:rPr>
      </w:pPr>
      <w:hyperlink w:anchor="_Toc18789750" w:history="1">
        <w:r w:rsidR="002B768A" w:rsidRPr="00EC459F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>1.1. Пояснительная записка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……………………………………………………..</w:t>
        </w:r>
        <w:r w:rsidR="002B768A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t>.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.</w:t>
        </w:r>
        <w:r w:rsidR="002B768A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t>.</w: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B768A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_Toc18789750 \h </w:instrTex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B768A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B768A" w:rsidRPr="00EC459F" w:rsidRDefault="002B768A" w:rsidP="002B76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59F">
        <w:rPr>
          <w:rFonts w:ascii="Times New Roman" w:hAnsi="Times New Roman" w:cs="Times New Roman"/>
          <w:sz w:val="28"/>
          <w:szCs w:val="28"/>
        </w:rPr>
        <w:t>1.2. Цель и задачи программы…………………………………………………</w:t>
      </w:r>
      <w:r w:rsidR="00453797">
        <w:rPr>
          <w:rFonts w:ascii="Times New Roman" w:hAnsi="Times New Roman" w:cs="Times New Roman"/>
          <w:sz w:val="28"/>
          <w:szCs w:val="28"/>
        </w:rPr>
        <w:t>….</w:t>
      </w:r>
      <w:r w:rsidR="0049580D">
        <w:rPr>
          <w:rFonts w:ascii="Times New Roman" w:hAnsi="Times New Roman" w:cs="Times New Roman"/>
          <w:sz w:val="28"/>
          <w:szCs w:val="28"/>
        </w:rPr>
        <w:t>6</w:t>
      </w:r>
    </w:p>
    <w:p w:rsidR="002B768A" w:rsidRPr="00EC459F" w:rsidRDefault="002B768A" w:rsidP="002B76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59F">
        <w:rPr>
          <w:rFonts w:ascii="Times New Roman" w:hAnsi="Times New Roman" w:cs="Times New Roman"/>
          <w:sz w:val="28"/>
          <w:szCs w:val="28"/>
        </w:rPr>
        <w:t>1.3. Содержание прог</w:t>
      </w:r>
      <w:r w:rsidR="00453797">
        <w:rPr>
          <w:rFonts w:ascii="Times New Roman" w:hAnsi="Times New Roman" w:cs="Times New Roman"/>
          <w:sz w:val="28"/>
          <w:szCs w:val="28"/>
        </w:rPr>
        <w:t>раммы ………………………..……………………….........</w:t>
      </w:r>
      <w:r w:rsidR="008F3DC3">
        <w:rPr>
          <w:rFonts w:ascii="Times New Roman" w:hAnsi="Times New Roman" w:cs="Times New Roman"/>
          <w:sz w:val="28"/>
          <w:szCs w:val="28"/>
        </w:rPr>
        <w:t>7</w:t>
      </w:r>
    </w:p>
    <w:p w:rsidR="002B768A" w:rsidRPr="00EC459F" w:rsidRDefault="0031418E" w:rsidP="002B768A">
      <w:pPr>
        <w:pStyle w:val="21"/>
        <w:tabs>
          <w:tab w:val="right" w:leader="dot" w:pos="9246"/>
        </w:tabs>
        <w:spacing w:before="0" w:line="360" w:lineRule="auto"/>
        <w:contextualSpacing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8789751" w:history="1">
        <w:r w:rsidR="002B768A" w:rsidRPr="00EC459F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1.3.1. Учебно-тематический план </w:t>
        </w:r>
        <w:r w:rsidR="008F3DC3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>…………………………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</w:t>
        </w:r>
        <w:r w:rsidR="008F3DC3">
          <w:rPr>
            <w:rFonts w:ascii="Times New Roman" w:hAnsi="Times New Roman"/>
            <w:b w:val="0"/>
            <w:noProof/>
            <w:webHidden/>
            <w:sz w:val="28"/>
            <w:szCs w:val="28"/>
          </w:rPr>
          <w:t>..7</w:t>
        </w:r>
      </w:hyperlink>
    </w:p>
    <w:p w:rsidR="002B768A" w:rsidRPr="00EC459F" w:rsidRDefault="0031418E" w:rsidP="002B768A">
      <w:pPr>
        <w:pStyle w:val="21"/>
        <w:tabs>
          <w:tab w:val="right" w:leader="dot" w:pos="9246"/>
        </w:tabs>
        <w:spacing w:before="0" w:line="360" w:lineRule="auto"/>
        <w:contextualSpacing/>
        <w:rPr>
          <w:rFonts w:ascii="Times New Roman" w:hAnsi="Times New Roman"/>
          <w:b w:val="0"/>
          <w:noProof/>
          <w:sz w:val="28"/>
          <w:szCs w:val="28"/>
        </w:rPr>
      </w:pPr>
      <w:hyperlink w:anchor="_Toc18789752" w:history="1">
        <w:r w:rsidR="002B768A" w:rsidRPr="00EC459F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 xml:space="preserve">1.3.2. Содержание учебно-тематического плана </w:t>
        </w:r>
        <w:r w:rsidR="008F3DC3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>………………………..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</w:t>
        </w:r>
        <w:r w:rsidR="0049580D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</w:hyperlink>
    </w:p>
    <w:p w:rsidR="002B768A" w:rsidRPr="00EC459F" w:rsidRDefault="002B768A" w:rsidP="002B768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59F">
        <w:rPr>
          <w:rFonts w:ascii="Times New Roman" w:hAnsi="Times New Roman" w:cs="Times New Roman"/>
          <w:sz w:val="28"/>
          <w:szCs w:val="28"/>
        </w:rPr>
        <w:t>1.</w:t>
      </w:r>
      <w:r w:rsidR="00453797">
        <w:rPr>
          <w:rFonts w:ascii="Times New Roman" w:hAnsi="Times New Roman" w:cs="Times New Roman"/>
          <w:sz w:val="28"/>
          <w:szCs w:val="28"/>
        </w:rPr>
        <w:t>4</w:t>
      </w:r>
      <w:r w:rsidRPr="00EC459F">
        <w:rPr>
          <w:rFonts w:ascii="Times New Roman" w:hAnsi="Times New Roman" w:cs="Times New Roman"/>
          <w:sz w:val="28"/>
          <w:szCs w:val="28"/>
        </w:rPr>
        <w:t>. Прогнозируемые результаты…………………………………………</w:t>
      </w:r>
      <w:r w:rsidR="00453797">
        <w:rPr>
          <w:rFonts w:ascii="Times New Roman" w:hAnsi="Times New Roman" w:cs="Times New Roman"/>
          <w:sz w:val="28"/>
          <w:szCs w:val="28"/>
        </w:rPr>
        <w:t>…..</w:t>
      </w:r>
      <w:r w:rsidRPr="00EC459F">
        <w:rPr>
          <w:rFonts w:ascii="Times New Roman" w:hAnsi="Times New Roman" w:cs="Times New Roman"/>
          <w:sz w:val="28"/>
          <w:szCs w:val="28"/>
        </w:rPr>
        <w:t>…</w:t>
      </w:r>
      <w:r w:rsidR="0049580D">
        <w:rPr>
          <w:rFonts w:ascii="Times New Roman" w:hAnsi="Times New Roman" w:cs="Times New Roman"/>
          <w:sz w:val="28"/>
          <w:szCs w:val="28"/>
        </w:rPr>
        <w:t>..9</w:t>
      </w:r>
    </w:p>
    <w:p w:rsidR="002B768A" w:rsidRPr="00EC459F" w:rsidRDefault="0031418E" w:rsidP="00EC459F">
      <w:pPr>
        <w:pStyle w:val="11"/>
        <w:rPr>
          <w:rFonts w:eastAsiaTheme="minorEastAsia"/>
          <w:noProof/>
        </w:rPr>
      </w:pPr>
      <w:hyperlink w:anchor="_Toc18789756" w:history="1">
        <w:r w:rsidR="002B768A" w:rsidRPr="00EC459F">
          <w:rPr>
            <w:rStyle w:val="a7"/>
            <w:noProof/>
            <w:color w:val="auto"/>
            <w:shd w:val="clear" w:color="auto" w:fill="FFFFFF"/>
          </w:rPr>
          <w:t>2. Комплекс организационно-педагогических условий</w:t>
        </w:r>
      </w:hyperlink>
    </w:p>
    <w:p w:rsidR="002B768A" w:rsidRPr="00EC459F" w:rsidRDefault="0031418E" w:rsidP="002B768A">
      <w:pPr>
        <w:pStyle w:val="21"/>
        <w:tabs>
          <w:tab w:val="right" w:leader="dot" w:pos="9246"/>
        </w:tabs>
        <w:spacing w:before="0" w:line="360" w:lineRule="auto"/>
        <w:contextualSpacing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8789757" w:history="1">
        <w:r w:rsidR="002B768A" w:rsidRPr="00EC459F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  <w:shd w:val="clear" w:color="auto" w:fill="FFFFFF"/>
          </w:rPr>
          <w:t>2.1. Календарный учебный график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………………………………………………</w: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B768A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_Toc18789757 \h </w:instrTex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3DC3">
          <w:rPr>
            <w:rFonts w:ascii="Times New Roman" w:hAnsi="Times New Roman"/>
            <w:b w:val="0"/>
            <w:noProof/>
            <w:webHidden/>
            <w:sz w:val="28"/>
            <w:szCs w:val="28"/>
          </w:rPr>
          <w:t>1</w:t>
        </w:r>
        <w:r w:rsidR="0049580D">
          <w:rPr>
            <w:rFonts w:ascii="Times New Roman" w:hAnsi="Times New Roman"/>
            <w:b w:val="0"/>
            <w:noProof/>
            <w:webHidden/>
            <w:sz w:val="28"/>
            <w:szCs w:val="28"/>
          </w:rPr>
          <w:t>0</w: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B768A" w:rsidRPr="00EC459F" w:rsidRDefault="0031418E" w:rsidP="002B768A">
      <w:pPr>
        <w:pStyle w:val="21"/>
        <w:tabs>
          <w:tab w:val="right" w:leader="dot" w:pos="9246"/>
        </w:tabs>
        <w:spacing w:before="0" w:line="360" w:lineRule="auto"/>
        <w:contextualSpacing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8789758" w:history="1">
        <w:r w:rsidR="002B768A" w:rsidRPr="00EC459F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>2.2. Условия реализации программы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………………………………………….....</w: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B768A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_Toc18789758 \h </w:instrTex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F3DC3">
          <w:rPr>
            <w:rFonts w:ascii="Times New Roman" w:hAnsi="Times New Roman"/>
            <w:b w:val="0"/>
            <w:noProof/>
            <w:webHidden/>
            <w:sz w:val="28"/>
            <w:szCs w:val="28"/>
          </w:rPr>
          <w:t>1</w:t>
        </w:r>
        <w:r w:rsidR="0049580D">
          <w:rPr>
            <w:rFonts w:ascii="Times New Roman" w:hAnsi="Times New Roman"/>
            <w:b w:val="0"/>
            <w:noProof/>
            <w:webHidden/>
            <w:sz w:val="28"/>
            <w:szCs w:val="28"/>
          </w:rPr>
          <w:t>0</w:t>
        </w:r>
        <w:r w:rsidR="00B419CE" w:rsidRPr="00EC459F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B768A" w:rsidRPr="00EC459F" w:rsidRDefault="0031418E" w:rsidP="002B768A">
      <w:pPr>
        <w:pStyle w:val="21"/>
        <w:tabs>
          <w:tab w:val="right" w:leader="dot" w:pos="9246"/>
        </w:tabs>
        <w:spacing w:before="0" w:line="360" w:lineRule="auto"/>
        <w:contextualSpacing/>
        <w:rPr>
          <w:rFonts w:ascii="Times New Roman" w:hAnsi="Times New Roman"/>
          <w:b w:val="0"/>
          <w:noProof/>
          <w:sz w:val="28"/>
          <w:szCs w:val="28"/>
        </w:rPr>
      </w:pPr>
      <w:hyperlink w:anchor="_Toc18789759" w:history="1">
        <w:r w:rsidR="002B768A" w:rsidRPr="00EC459F">
          <w:rPr>
            <w:rStyle w:val="a7"/>
            <w:rFonts w:ascii="Times New Roman" w:hAnsi="Times New Roman"/>
            <w:b w:val="0"/>
            <w:noProof/>
            <w:color w:val="auto"/>
            <w:sz w:val="28"/>
            <w:szCs w:val="28"/>
          </w:rPr>
          <w:t>2.3. Формы аттестации/контроля</w:t>
        </w:r>
        <w:r w:rsidR="00453797">
          <w:rPr>
            <w:rFonts w:ascii="Times New Roman" w:hAnsi="Times New Roman"/>
            <w:b w:val="0"/>
            <w:noProof/>
            <w:webHidden/>
            <w:sz w:val="28"/>
            <w:szCs w:val="28"/>
          </w:rPr>
          <w:t>………………………………………………...</w:t>
        </w:r>
        <w:r w:rsidR="008F3DC3">
          <w:rPr>
            <w:rFonts w:ascii="Times New Roman" w:hAnsi="Times New Roman"/>
            <w:b w:val="0"/>
            <w:noProof/>
            <w:webHidden/>
            <w:sz w:val="28"/>
            <w:szCs w:val="28"/>
          </w:rPr>
          <w:t>1</w:t>
        </w:r>
        <w:r w:rsidR="0049580D">
          <w:rPr>
            <w:rFonts w:ascii="Times New Roman" w:hAnsi="Times New Roman"/>
            <w:b w:val="0"/>
            <w:noProof/>
            <w:webHidden/>
            <w:sz w:val="28"/>
            <w:szCs w:val="28"/>
          </w:rPr>
          <w:t>0</w:t>
        </w:r>
      </w:hyperlink>
    </w:p>
    <w:p w:rsidR="002B768A" w:rsidRPr="00EC459F" w:rsidRDefault="002B768A" w:rsidP="002B7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59F">
        <w:rPr>
          <w:rFonts w:ascii="Times New Roman" w:hAnsi="Times New Roman" w:cs="Times New Roman"/>
          <w:sz w:val="28"/>
          <w:szCs w:val="28"/>
        </w:rPr>
        <w:t xml:space="preserve">2.4. </w:t>
      </w:r>
      <w:r w:rsidRPr="00EC45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Диагностические и оценочные материалы </w:t>
      </w:r>
      <w:r w:rsidRPr="00EC459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53797">
        <w:rPr>
          <w:rFonts w:ascii="Times New Roman" w:hAnsi="Times New Roman" w:cs="Times New Roman"/>
          <w:sz w:val="28"/>
          <w:szCs w:val="28"/>
        </w:rPr>
        <w:t>…</w:t>
      </w:r>
      <w:r w:rsidR="008F3DC3">
        <w:rPr>
          <w:rFonts w:ascii="Times New Roman" w:hAnsi="Times New Roman" w:cs="Times New Roman"/>
          <w:sz w:val="28"/>
          <w:szCs w:val="28"/>
        </w:rPr>
        <w:t>1</w:t>
      </w:r>
      <w:r w:rsidR="0049580D">
        <w:rPr>
          <w:rFonts w:ascii="Times New Roman" w:hAnsi="Times New Roman" w:cs="Times New Roman"/>
          <w:sz w:val="28"/>
          <w:szCs w:val="28"/>
        </w:rPr>
        <w:t>1</w:t>
      </w:r>
    </w:p>
    <w:p w:rsidR="002B768A" w:rsidRPr="00EC459F" w:rsidRDefault="002B768A" w:rsidP="002B7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59F">
        <w:rPr>
          <w:rFonts w:ascii="Times New Roman" w:hAnsi="Times New Roman" w:cs="Times New Roman"/>
          <w:sz w:val="28"/>
          <w:szCs w:val="28"/>
        </w:rPr>
        <w:t>2.5. Методические материалы…………………………………………………</w:t>
      </w:r>
      <w:r w:rsidR="00453797">
        <w:rPr>
          <w:rFonts w:ascii="Times New Roman" w:hAnsi="Times New Roman" w:cs="Times New Roman"/>
          <w:sz w:val="28"/>
          <w:szCs w:val="28"/>
        </w:rPr>
        <w:t>….</w:t>
      </w:r>
      <w:r w:rsidR="008F3DC3">
        <w:rPr>
          <w:rFonts w:ascii="Times New Roman" w:hAnsi="Times New Roman" w:cs="Times New Roman"/>
          <w:sz w:val="28"/>
          <w:szCs w:val="28"/>
        </w:rPr>
        <w:t>1</w:t>
      </w:r>
      <w:r w:rsidR="0049580D">
        <w:rPr>
          <w:rFonts w:ascii="Times New Roman" w:hAnsi="Times New Roman" w:cs="Times New Roman"/>
          <w:sz w:val="28"/>
          <w:szCs w:val="28"/>
        </w:rPr>
        <w:t>2</w:t>
      </w:r>
    </w:p>
    <w:p w:rsidR="002B768A" w:rsidRPr="00EC459F" w:rsidRDefault="0031418E" w:rsidP="00453797">
      <w:pPr>
        <w:pStyle w:val="11"/>
        <w:spacing w:before="0"/>
        <w:rPr>
          <w:rFonts w:eastAsiaTheme="minorEastAsia"/>
          <w:noProof/>
        </w:rPr>
      </w:pPr>
      <w:hyperlink w:anchor="_Toc18789760" w:history="1">
        <w:r w:rsidR="002B768A" w:rsidRPr="00EC459F">
          <w:rPr>
            <w:rStyle w:val="a7"/>
            <w:noProof/>
            <w:color w:val="auto"/>
          </w:rPr>
          <w:t>3. Список литературы</w:t>
        </w:r>
        <w:r w:rsidR="002B768A" w:rsidRPr="00EC459F">
          <w:rPr>
            <w:noProof/>
            <w:webHidden/>
          </w:rPr>
          <w:tab/>
          <w:t>….</w:t>
        </w:r>
        <w:r w:rsidR="008F3DC3">
          <w:rPr>
            <w:noProof/>
            <w:webHidden/>
          </w:rPr>
          <w:t>1</w:t>
        </w:r>
        <w:r w:rsidR="0049580D">
          <w:rPr>
            <w:noProof/>
            <w:webHidden/>
          </w:rPr>
          <w:t>4</w:t>
        </w:r>
      </w:hyperlink>
    </w:p>
    <w:p w:rsidR="002B768A" w:rsidRPr="00EC459F" w:rsidRDefault="0031418E" w:rsidP="00453797">
      <w:pPr>
        <w:pStyle w:val="11"/>
        <w:spacing w:before="0"/>
        <w:rPr>
          <w:rFonts w:eastAsiaTheme="minorEastAsia"/>
          <w:noProof/>
        </w:rPr>
      </w:pPr>
      <w:hyperlink w:anchor="_Toc18789765" w:history="1">
        <w:r w:rsidR="002B768A" w:rsidRPr="00EC459F">
          <w:rPr>
            <w:rStyle w:val="a7"/>
            <w:noProof/>
            <w:color w:val="auto"/>
          </w:rPr>
          <w:t>Приложения</w:t>
        </w:r>
        <w:r w:rsidR="002B768A" w:rsidRPr="00EC459F">
          <w:rPr>
            <w:noProof/>
            <w:webHidden/>
          </w:rPr>
          <w:tab/>
        </w:r>
        <w:r w:rsidR="008F3DC3">
          <w:rPr>
            <w:noProof/>
            <w:webHidden/>
          </w:rPr>
          <w:t>1</w:t>
        </w:r>
        <w:r w:rsidR="0049580D">
          <w:rPr>
            <w:noProof/>
            <w:webHidden/>
          </w:rPr>
          <w:t>5</w:t>
        </w:r>
      </w:hyperlink>
    </w:p>
    <w:p w:rsidR="002B768A" w:rsidRDefault="00B419CE" w:rsidP="002B768A">
      <w:pPr>
        <w:pStyle w:val="1"/>
        <w:rPr>
          <w:rFonts w:ascii="Times New Roman" w:hAnsi="Times New Roman" w:cs="Times New Roman"/>
          <w:color w:val="auto"/>
        </w:rPr>
      </w:pPr>
      <w:r w:rsidRPr="00EC459F">
        <w:rPr>
          <w:rFonts w:ascii="Times New Roman" w:eastAsia="Times New Roman" w:hAnsi="Times New Roman" w:cs="Times New Roman"/>
          <w:color w:val="auto"/>
        </w:rPr>
        <w:fldChar w:fldCharType="end"/>
      </w:r>
    </w:p>
    <w:p w:rsidR="002B768A" w:rsidRDefault="002B768A" w:rsidP="002B768A">
      <w:pPr>
        <w:pStyle w:val="1"/>
        <w:rPr>
          <w:rFonts w:ascii="Times New Roman" w:hAnsi="Times New Roman" w:cs="Times New Roman"/>
          <w:color w:val="auto"/>
        </w:rPr>
      </w:pPr>
    </w:p>
    <w:p w:rsidR="002B768A" w:rsidRDefault="002B768A" w:rsidP="002B768A"/>
    <w:p w:rsidR="002B768A" w:rsidRDefault="002B768A" w:rsidP="002B768A"/>
    <w:p w:rsidR="002B768A" w:rsidRDefault="002B768A" w:rsidP="002B768A"/>
    <w:p w:rsidR="00453797" w:rsidRDefault="00453797" w:rsidP="002B768A"/>
    <w:p w:rsidR="00453797" w:rsidRDefault="00453797" w:rsidP="002B768A"/>
    <w:p w:rsidR="00453797" w:rsidRDefault="00453797" w:rsidP="002B768A"/>
    <w:p w:rsidR="00453797" w:rsidRDefault="00453797" w:rsidP="002B768A"/>
    <w:p w:rsidR="00E80204" w:rsidRDefault="00E80204" w:rsidP="002B768A"/>
    <w:p w:rsidR="00E80204" w:rsidRDefault="00E80204" w:rsidP="002B768A"/>
    <w:p w:rsidR="002B768A" w:rsidRDefault="002B768A" w:rsidP="002B768A"/>
    <w:p w:rsidR="002B768A" w:rsidRPr="003E7CF9" w:rsidRDefault="0031418E" w:rsidP="002B768A">
      <w:r>
        <w:rPr>
          <w:noProof/>
        </w:rPr>
        <w:pict>
          <v:rect id="Прямоугольник 5" o:spid="_x0000_s1026" style="position:absolute;margin-left:476.5pt;margin-top:32.85pt;width:13.2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" fillcolor="white [3212]" strokecolor="white [3212]"/>
        </w:pict>
      </w:r>
    </w:p>
    <w:p w:rsidR="002B768A" w:rsidRPr="00EF7CD0" w:rsidRDefault="002B768A" w:rsidP="00453797">
      <w:pPr>
        <w:keepNext/>
        <w:keepLines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18789749"/>
      <w:r w:rsidRPr="00EF7C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Комплекс основных характеристик программы</w:t>
      </w:r>
      <w:bookmarkEnd w:id="1"/>
    </w:p>
    <w:p w:rsidR="002B768A" w:rsidRPr="00EF7CD0" w:rsidRDefault="002B768A" w:rsidP="00453797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18789750"/>
      <w:r w:rsidRPr="00EF7CD0">
        <w:rPr>
          <w:rFonts w:ascii="Times New Roman" w:eastAsia="Times New Roman" w:hAnsi="Times New Roman" w:cs="Times New Roman"/>
          <w:b/>
          <w:bCs/>
          <w:sz w:val="28"/>
          <w:szCs w:val="28"/>
        </w:rPr>
        <w:t>1.1. Пояснительная записка</w:t>
      </w:r>
      <w:bookmarkEnd w:id="2"/>
    </w:p>
    <w:p w:rsidR="00E67551" w:rsidRDefault="002B768A" w:rsidP="002B76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CD0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AB2B4E">
        <w:rPr>
          <w:rFonts w:ascii="Times New Roman" w:eastAsia="Times New Roman" w:hAnsi="Times New Roman" w:cs="Times New Roman"/>
          <w:sz w:val="28"/>
          <w:szCs w:val="28"/>
        </w:rPr>
        <w:t>Детский медиацентр</w:t>
      </w:r>
      <w:r w:rsidRPr="00EF7CD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748D" w:rsidRPr="00EF7CD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F748D">
        <w:rPr>
          <w:rFonts w:ascii="Times New Roman" w:eastAsia="Times New Roman" w:hAnsi="Times New Roman" w:cs="Times New Roman"/>
          <w:sz w:val="28"/>
          <w:szCs w:val="28"/>
        </w:rPr>
        <w:t>- программа</w:t>
      </w:r>
      <w:r w:rsidR="003F748D" w:rsidRPr="00EF7C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229E8">
        <w:rPr>
          <w:rFonts w:ascii="Times New Roman" w:eastAsia="Times New Roman" w:hAnsi="Times New Roman" w:cs="Times New Roman"/>
          <w:sz w:val="28"/>
          <w:szCs w:val="28"/>
        </w:rPr>
        <w:t xml:space="preserve">базового уровня </w:t>
      </w:r>
      <w:r w:rsidR="00E67551">
        <w:rPr>
          <w:rFonts w:ascii="Times New Roman" w:eastAsia="Times New Roman" w:hAnsi="Times New Roman" w:cs="Times New Roman"/>
          <w:sz w:val="28"/>
          <w:szCs w:val="28"/>
        </w:rPr>
        <w:t>имеет социально-гуманитарную направленность</w:t>
      </w:r>
      <w:r w:rsidR="00E67551" w:rsidRPr="005A3D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C6A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является продолжением программы «Детский медиацентр» стартового уровня.</w:t>
      </w:r>
    </w:p>
    <w:p w:rsidR="002B768A" w:rsidRDefault="00E67551" w:rsidP="00E675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2B768A" w:rsidRPr="00EF7CD0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следующих нормативно-правовых документов, регламентирующих образовательную деятельность учреждений дополнительного образования:</w:t>
      </w:r>
    </w:p>
    <w:p w:rsidR="00E67551" w:rsidRDefault="00E67551" w:rsidP="00E675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E67551" w:rsidRDefault="00E67551" w:rsidP="00E675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Концепции развития дополнительного образования детей до 2030 года от 31 марта 2022г. № 678-р;</w:t>
      </w:r>
    </w:p>
    <w:p w:rsidR="00E67551" w:rsidRDefault="00E67551" w:rsidP="00E67551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Стратегии развития воспитания в Российской Федерации до 2025 года (от 29.05.2015 г. № 996-р); </w:t>
      </w:r>
    </w:p>
    <w:p w:rsidR="00E67551" w:rsidRDefault="00E67551" w:rsidP="00E67551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Письма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E67551" w:rsidRDefault="00E67551" w:rsidP="00E67551">
      <w:pPr>
        <w:spacing w:after="0" w:line="360" w:lineRule="auto"/>
        <w:ind w:right="-2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FD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AF2FD7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просвещения РФ от 27 июля 2022</w:t>
      </w:r>
      <w:r w:rsidRPr="00AF2FD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629 «</w:t>
      </w:r>
      <w:r w:rsidRPr="00AF2FD7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/>
          <w:sz w:val="28"/>
          <w:szCs w:val="28"/>
        </w:rPr>
        <w:t xml:space="preserve"> общеобразовательным программам»; </w:t>
      </w:r>
    </w:p>
    <w:p w:rsidR="00E67551" w:rsidRDefault="00E67551" w:rsidP="00E67551">
      <w:pPr>
        <w:spacing w:after="0" w:line="360" w:lineRule="auto"/>
        <w:ind w:right="-2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РФ от 28 сентября 2020г. № 28, вступившее в силу 01.01.2021г. «Об утверждении СанПиН 2.4 3648-20 «</w:t>
      </w:r>
      <w:r>
        <w:rPr>
          <w:rFonts w:ascii="Times New Roman" w:hAnsi="Times New Roman"/>
          <w:color w:val="2D2D2D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>»;</w:t>
      </w:r>
    </w:p>
    <w:p w:rsidR="00E67551" w:rsidRDefault="00E67551" w:rsidP="00E67551">
      <w:pPr>
        <w:spacing w:after="11" w:line="268" w:lineRule="auto"/>
        <w:ind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Закона «Об образовании в Кемеровской области» редакция от 03.07.2013г.  № 86-ОЗ; </w:t>
      </w:r>
    </w:p>
    <w:p w:rsidR="00E67551" w:rsidRDefault="00E67551" w:rsidP="00E67551">
      <w:pPr>
        <w:spacing w:after="0" w:line="360" w:lineRule="auto"/>
        <w:ind w:left="711" w:righ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УДО «Дом детского творчества»;</w:t>
      </w:r>
    </w:p>
    <w:p w:rsidR="00E67551" w:rsidRDefault="00E67551" w:rsidP="00E67551">
      <w:pPr>
        <w:spacing w:after="0" w:line="360" w:lineRule="auto"/>
        <w:ind w:left="711" w:righ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Учебного плана УДО «Дом детского творчества»;</w:t>
      </w:r>
    </w:p>
    <w:p w:rsidR="00E67551" w:rsidRPr="00E67551" w:rsidRDefault="00E67551" w:rsidP="00E67551">
      <w:pPr>
        <w:tabs>
          <w:tab w:val="left" w:pos="9356"/>
        </w:tabs>
        <w:spacing w:after="0" w:line="360" w:lineRule="auto"/>
        <w:ind w:left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Календарного учебного графика УДО «Дом детского творчества».</w:t>
      </w:r>
    </w:p>
    <w:p w:rsidR="006E3045" w:rsidRDefault="006E3045" w:rsidP="006E30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Новая реальность, связанная с развитием цифровых аудиовизуальных ресурсов, информационных технологий, социальных сервисов и средств связи, </w:t>
      </w:r>
      <w:r w:rsidRPr="006E30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возр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осший</w:t>
      </w:r>
      <w:r w:rsidRPr="006E30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объем медиатекстовой информации, ежедневно потреб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ляемой современными школьниками, </w:t>
      </w:r>
      <w:r w:rsidRPr="006E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диктует новый подход к содержанию образования и формам работы с детьми.</w:t>
      </w:r>
    </w:p>
    <w:p w:rsidR="002418AF" w:rsidRPr="002418AF" w:rsidRDefault="002418AF" w:rsidP="002418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241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буквально живём в медиасреде. И уметь ей пользоваться, понимать её законы и извлекать из этого пользу для себя – перечень важных качеств человека XXI века.</w:t>
      </w:r>
    </w:p>
    <w:p w:rsidR="006E3045" w:rsidRPr="006E3045" w:rsidRDefault="006E3045" w:rsidP="008D21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п</w:t>
      </w:r>
      <w:r w:rsidRPr="006E30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овышение медиа- и информационной грамотности </w:t>
      </w:r>
      <w:r w:rsidR="00BB5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и подростков</w:t>
      </w:r>
      <w:r w:rsidRPr="006E30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формирование в итоге их медиакультуры – важнейшие направления в развитии современного образования, ориентированного на медиатизированное поколение «большого пальца». </w:t>
      </w:r>
    </w:p>
    <w:p w:rsidR="00F528E6" w:rsidRDefault="00F528E6" w:rsidP="002B76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Наиболее оптимальной формой организации деятельности </w:t>
      </w:r>
      <w:r w:rsidR="00BB52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повышению медиакультуры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детей и подростков является создание детского </w:t>
      </w:r>
      <w:r w:rsidR="000F27B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BB52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едиацентра, где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могут познакомиться со всей совокупностью средств массовой коммуникации, овладеть разносторонними процессами социального взаимодействия и получить навыки, которые </w:t>
      </w:r>
      <w:r w:rsidR="00BB529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станут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основой для выбора профессиональной деятельности.</w:t>
      </w:r>
    </w:p>
    <w:p w:rsidR="006E3045" w:rsidRDefault="00F528E6" w:rsidP="00BB52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3D9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Актуальность программы</w:t>
      </w:r>
      <w:r w:rsidR="00D7375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заключается</w:t>
      </w:r>
      <w:r w:rsidR="00B567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том, что она соответствует социальному заказу государства на данный вид деятельности. </w:t>
      </w:r>
      <w:r w:rsidR="00D73755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медиа</w:t>
      </w:r>
      <w:r w:rsidR="00127E5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 является одним из приоритетных направлений развития социально-гуманитарной направленности дополнительного образования.</w:t>
      </w:r>
    </w:p>
    <w:p w:rsidR="006E3045" w:rsidRDefault="006E3045" w:rsidP="003F74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Детский м</w:t>
      </w:r>
      <w:r w:rsidRPr="006E3045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едиацентр по отношению к учащимся способен формировать совокупность установок, знаний, умений, навыков, которые позволя</w:t>
      </w:r>
      <w:r w:rsidR="003F74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</w:t>
      </w:r>
      <w:r w:rsidRPr="006E304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определять, когда и какая информация требуется, где и как ее можно получить, как следует ее оценивать, систематизировать и использовать в соответствии с правовыми и этическими нормами.</w:t>
      </w:r>
    </w:p>
    <w:p w:rsidR="002B768A" w:rsidRPr="005A3D94" w:rsidRDefault="002B768A" w:rsidP="002B76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A3D9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>Отличительные особенности программы</w:t>
      </w:r>
    </w:p>
    <w:p w:rsidR="00050B55" w:rsidRDefault="00DB1E6A" w:rsidP="00DB1E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Программа носит практико-ориентированный характер и направлена на овладение учащимися основными приемами фото- и видеосъемки, </w:t>
      </w:r>
      <w:r w:rsidR="000F27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монтажа,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 с различными видами текстов</w:t>
      </w:r>
      <w:r w:rsidR="00EF04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5023C" w:rsidRPr="0045023C" w:rsidRDefault="0045023C" w:rsidP="004502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Работа над созданием медиапродукта позволяет учащимся проявить себя, попробовать свои силы в разных видах деятельности – от гуманитарной до технической. И, конечно же, публично показать результат своей работы.</w:t>
      </w:r>
    </w:p>
    <w:p w:rsidR="00BB5295" w:rsidRPr="006E3045" w:rsidRDefault="002B768A" w:rsidP="00BB52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3D9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Педагогическая целесообразность</w:t>
      </w:r>
      <w:r w:rsidR="00BB529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</w:t>
      </w:r>
      <w:r w:rsidR="00D7375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BB5295" w:rsidRPr="006E30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Медиацентр – это среда, помогающая самореализации </w:t>
      </w:r>
      <w:r w:rsidR="00BB529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учащихся</w:t>
      </w:r>
      <w:r w:rsidR="00BB5295" w:rsidRPr="006E30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медийном пространстве и позволяющая применять преимущества информационного пространства в образовательных и воспитательных целях для достижения учащимися личностных, метапредметных и предметных результатов в освоении программы и творческом саморазвитии.</w:t>
      </w:r>
    </w:p>
    <w:p w:rsidR="00EB643C" w:rsidRDefault="004A7478" w:rsidP="002B76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Приобретенные учащимися знания, умения и навыки помогут учащимся в их профессиональном самоопределении, реализации творческих способностей </w:t>
      </w:r>
      <w:r w:rsidR="00DB1E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3F748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84399" w:rsidRPr="00254AAB" w:rsidRDefault="00C84399" w:rsidP="00C843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B64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Новизна</w:t>
      </w:r>
      <w:r w:rsidR="00D737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="00397C60" w:rsidRPr="00EB643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программы</w:t>
      </w:r>
      <w:r w:rsidR="00D737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="00CD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модели </w:t>
      </w:r>
      <w:r w:rsidR="00397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ее </w:t>
      </w:r>
      <w:r w:rsidR="00CD5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доступности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254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сетевой форме с общеобразовательными организациями округа, а также с редакцией местной газеты, что позволяет</w:t>
      </w:r>
      <w:r w:rsidR="00EB6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выстроить </w:t>
      </w:r>
      <w:r w:rsidRPr="00254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эффективную работу детских медиацентров в каждой школе</w:t>
      </w:r>
      <w:r w:rsidR="00EB6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D73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6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создать</w:t>
      </w:r>
      <w:r w:rsidR="00D73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6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единое детское медиапространство в округе</w:t>
      </w:r>
      <w:r w:rsidRPr="00254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B768A" w:rsidRPr="0077337E" w:rsidRDefault="002B768A" w:rsidP="00773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3D94">
        <w:rPr>
          <w:rFonts w:ascii="Times New Roman" w:eastAsia="Times New Roman" w:hAnsi="Times New Roman" w:cs="Times New Roman"/>
          <w:b/>
          <w:i/>
          <w:sz w:val="28"/>
          <w:szCs w:val="28"/>
        </w:rPr>
        <w:t>Адресат программы</w:t>
      </w:r>
      <w:r w:rsidR="007733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77337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5A3D9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для учащихся 1</w:t>
      </w:r>
      <w:r w:rsidR="00C72E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3D94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3D94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C72E47" w:rsidRPr="005A3D94" w:rsidRDefault="00C72E47" w:rsidP="002B7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возрасте у подростков формируется стремление к независимости, проявлению самостоятельности, ориентация на мир взрослых: стремление утвердиться в их мире, желание поставить себя в роль взрослого. В это время происходит изменение поведения: у подростков выстраивается система ценностей и формируется мировоззрени</w:t>
      </w:r>
      <w:r w:rsidR="005A63B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наблюдается поиск жизненных ориентиров. Ярко выражается желание </w:t>
      </w:r>
      <w:r w:rsidR="0077337E">
        <w:rPr>
          <w:rFonts w:ascii="Times New Roman" w:eastAsia="Times New Roman" w:hAnsi="Times New Roman" w:cs="Times New Roman"/>
          <w:sz w:val="28"/>
          <w:szCs w:val="28"/>
        </w:rPr>
        <w:t>выяснить для себя свои собственные способности, возможности. Все эти потребности могут быть реализованы только в процессе активного взаимодействия с окружающими, в различных видах деятельности, поступках, действиях.</w:t>
      </w:r>
    </w:p>
    <w:p w:rsidR="00C72E47" w:rsidRDefault="00C72E47" w:rsidP="00EE7433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94"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нятия проводятся в группах из </w:t>
      </w:r>
      <w:r w:rsidR="00F528E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A3D9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EE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33" w:rsidRPr="00EE7433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учебной группе с постоянным составом.</w:t>
      </w:r>
    </w:p>
    <w:p w:rsidR="002B768A" w:rsidRDefault="002B768A" w:rsidP="002B7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A3D9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учебных групп объединения осущест</w:t>
      </w:r>
      <w:r w:rsidR="00AE71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вляется на добровольной основе</w:t>
      </w:r>
      <w:r w:rsidR="007B6D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О</w:t>
      </w:r>
      <w:r w:rsidR="00AE71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 учащихся не требуется </w:t>
      </w:r>
      <w:r w:rsidR="007B6D3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специальных знаний и умений, кроме желания познавать новое, быть в курсе событий, ориентироваться в медийном пространстве.</w:t>
      </w:r>
    </w:p>
    <w:p w:rsidR="002B768A" w:rsidRPr="002F3176" w:rsidRDefault="002B768A" w:rsidP="007733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31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Срок реализации </w:t>
      </w:r>
      <w:r w:rsidR="004A74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 объем </w:t>
      </w:r>
      <w:r w:rsidRPr="002F31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2F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746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F52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месяц</w:t>
      </w:r>
      <w:r w:rsidR="00AC6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655AF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C542E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A92557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</w:t>
      </w:r>
      <w:r w:rsidR="004A7C73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A92557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недел</w:t>
      </w:r>
      <w:r w:rsidR="004A7C73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A92557" w:rsidRP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9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Объем программы -</w:t>
      </w:r>
      <w:r w:rsidR="00A65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AC6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B768A" w:rsidRDefault="002B768A" w:rsidP="007733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31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Режим занятий:</w:t>
      </w:r>
      <w:r w:rsidR="007733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337E" w:rsidRPr="00A655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анятия проводятся </w:t>
      </w:r>
      <w:r w:rsidR="00AC6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раз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неделю по 2 часа</w:t>
      </w:r>
      <w:r w:rsidRPr="002F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Во время занятий предусмотрены 10-минутные перерывы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ля снятия напряжения и отдыха. </w:t>
      </w:r>
    </w:p>
    <w:p w:rsidR="001378E6" w:rsidRPr="0077337E" w:rsidRDefault="001378E6" w:rsidP="007733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76249">
        <w:rPr>
          <w:rFonts w:ascii="Times New Roman" w:eastAsia="Times New Roman" w:hAnsi="Times New Roman" w:cs="Times New Roman"/>
          <w:sz w:val="28"/>
          <w:szCs w:val="28"/>
        </w:rPr>
        <w:t>Программа является вариативной. Педагог может по собственному усмотрению выбирать и изменять формы проведения занятий.</w:t>
      </w:r>
    </w:p>
    <w:p w:rsidR="002B768A" w:rsidRPr="002F3176" w:rsidRDefault="002B768A" w:rsidP="002B76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1.2. Цель и задачи программы</w:t>
      </w:r>
    </w:p>
    <w:p w:rsidR="00BD2CB9" w:rsidRPr="00BD2CB9" w:rsidRDefault="002B768A" w:rsidP="002B768A">
      <w:pPr>
        <w:pStyle w:val="a5"/>
        <w:spacing w:before="0" w:beforeAutospacing="0" w:after="0" w:afterAutospacing="0"/>
      </w:pPr>
      <w:r w:rsidRPr="00BD2CB9">
        <w:rPr>
          <w:b/>
          <w:i/>
        </w:rPr>
        <w:t>Цель:</w:t>
      </w:r>
      <w:r w:rsidR="00D73755">
        <w:rPr>
          <w:b/>
          <w:i/>
        </w:rPr>
        <w:t xml:space="preserve"> </w:t>
      </w:r>
      <w:r w:rsidR="002E6AAC" w:rsidRPr="00BD2CB9">
        <w:t>развитие информационно-коммуникационных компетентностей учащихся</w:t>
      </w:r>
      <w:r w:rsidR="00BD2CB9" w:rsidRPr="00BD2CB9">
        <w:t xml:space="preserve">, их социализация, творческая самореализация </w:t>
      </w:r>
      <w:r w:rsidR="00BD2CB9">
        <w:t xml:space="preserve">и </w:t>
      </w:r>
      <w:r w:rsidR="00BD2CB9" w:rsidRPr="00BD2CB9">
        <w:t xml:space="preserve">профессиональное самоопределение посредством </w:t>
      </w:r>
      <w:r w:rsidR="00FF7EFB">
        <w:t>работы в детском медиацентре</w:t>
      </w:r>
      <w:r w:rsidR="00BD2CB9" w:rsidRPr="00BD2CB9">
        <w:t>.</w:t>
      </w:r>
    </w:p>
    <w:p w:rsidR="002B768A" w:rsidRPr="002F3176" w:rsidRDefault="002B768A" w:rsidP="002B768A">
      <w:pPr>
        <w:pStyle w:val="a5"/>
        <w:spacing w:before="0" w:beforeAutospacing="0" w:after="0" w:afterAutospacing="0"/>
        <w:rPr>
          <w:b/>
          <w:i/>
        </w:rPr>
      </w:pPr>
      <w:r w:rsidRPr="002F3176">
        <w:rPr>
          <w:b/>
          <w:i/>
        </w:rPr>
        <w:t>Задачи:</w:t>
      </w:r>
    </w:p>
    <w:p w:rsidR="002B768A" w:rsidRDefault="002B768A" w:rsidP="00C72E47">
      <w:pPr>
        <w:pStyle w:val="a5"/>
        <w:spacing w:before="0" w:beforeAutospacing="0" w:after="0" w:afterAutospacing="0"/>
        <w:ind w:left="709" w:firstLine="0"/>
        <w:rPr>
          <w:i/>
        </w:rPr>
      </w:pPr>
      <w:r w:rsidRPr="00DC75F4">
        <w:rPr>
          <w:i/>
        </w:rPr>
        <w:t>Обучающие:</w:t>
      </w:r>
    </w:p>
    <w:p w:rsidR="00FF7EFB" w:rsidRDefault="00A94966" w:rsidP="002F0F5F">
      <w:pPr>
        <w:pStyle w:val="a5"/>
        <w:spacing w:before="0" w:beforeAutospacing="0" w:after="0" w:afterAutospacing="0"/>
      </w:pPr>
      <w:r w:rsidRPr="00A94966">
        <w:t xml:space="preserve">- </w:t>
      </w:r>
      <w:r w:rsidR="00AC6A40">
        <w:t>расширить</w:t>
      </w:r>
      <w:r w:rsidR="00FF7EFB">
        <w:t xml:space="preserve"> </w:t>
      </w:r>
      <w:r w:rsidR="00AB63D0">
        <w:t>знания</w:t>
      </w:r>
      <w:r w:rsidR="00AC6A40">
        <w:t xml:space="preserve"> </w:t>
      </w:r>
      <w:r w:rsidR="00FF7EFB">
        <w:t>учащи</w:t>
      </w:r>
      <w:r w:rsidR="00AC6A40">
        <w:t>х</w:t>
      </w:r>
      <w:r w:rsidR="00FF7EFB">
        <w:t xml:space="preserve">ся </w:t>
      </w:r>
      <w:r w:rsidR="00A655AF">
        <w:t xml:space="preserve">о </w:t>
      </w:r>
      <w:r w:rsidR="00FF7EFB">
        <w:t>детск</w:t>
      </w:r>
      <w:r w:rsidR="00AC6A40">
        <w:t>ом медиацентре</w:t>
      </w:r>
      <w:r w:rsidR="00FF7EFB">
        <w:t>;</w:t>
      </w:r>
    </w:p>
    <w:p w:rsidR="008E693C" w:rsidRDefault="008E693C" w:rsidP="002F0F5F">
      <w:pPr>
        <w:pStyle w:val="a5"/>
        <w:spacing w:before="0" w:beforeAutospacing="0" w:after="0" w:afterAutospacing="0"/>
      </w:pPr>
      <w:r>
        <w:t xml:space="preserve">- закрепить </w:t>
      </w:r>
      <w:r w:rsidR="007220D2">
        <w:t xml:space="preserve">у учащихся </w:t>
      </w:r>
      <w:r w:rsidR="00A655AF">
        <w:t xml:space="preserve">знание </w:t>
      </w:r>
      <w:r>
        <w:t>основ</w:t>
      </w:r>
      <w:r w:rsidR="007220D2">
        <w:t xml:space="preserve"> журналистского мастерства;</w:t>
      </w:r>
      <w:r>
        <w:t xml:space="preserve"> </w:t>
      </w:r>
    </w:p>
    <w:p w:rsidR="007220D2" w:rsidRDefault="007220D2" w:rsidP="002F0F5F">
      <w:pPr>
        <w:pStyle w:val="a5"/>
        <w:spacing w:before="0" w:beforeAutospacing="0" w:after="0" w:afterAutospacing="0"/>
      </w:pPr>
      <w:r>
        <w:t>- научить учащихся создавать собственные проекты на основе полученных знаний;</w:t>
      </w:r>
    </w:p>
    <w:p w:rsidR="008E6B5D" w:rsidRDefault="008E6B5D" w:rsidP="002F0F5F">
      <w:pPr>
        <w:pStyle w:val="a5"/>
        <w:spacing w:before="0" w:beforeAutospacing="0" w:after="0" w:afterAutospacing="0"/>
      </w:pPr>
      <w:r>
        <w:t xml:space="preserve">- научить учащихся создавать </w:t>
      </w:r>
      <w:r w:rsidR="00AB63D0">
        <w:t xml:space="preserve">и монтировать </w:t>
      </w:r>
      <w:r w:rsidR="002C542E">
        <w:t>видео</w:t>
      </w:r>
      <w:r>
        <w:t>ролики в различных жанрах;</w:t>
      </w:r>
    </w:p>
    <w:p w:rsidR="00B9735F" w:rsidRDefault="00B9735F" w:rsidP="00B9735F">
      <w:pPr>
        <w:pStyle w:val="a5"/>
        <w:spacing w:before="0" w:beforeAutospacing="0" w:after="0" w:afterAutospacing="0"/>
        <w:rPr>
          <w:color w:val="000000" w:themeColor="text1"/>
        </w:rPr>
      </w:pPr>
      <w:r w:rsidRPr="00B9735F">
        <w:rPr>
          <w:color w:val="000000" w:themeColor="text1"/>
        </w:rPr>
        <w:t xml:space="preserve">- </w:t>
      </w:r>
      <w:r w:rsidR="00AB63D0">
        <w:rPr>
          <w:color w:val="000000" w:themeColor="text1"/>
        </w:rPr>
        <w:t>научить учащихся основам фотографии</w:t>
      </w:r>
      <w:r w:rsidRPr="00B9735F">
        <w:rPr>
          <w:color w:val="000000" w:themeColor="text1"/>
        </w:rPr>
        <w:t>;</w:t>
      </w:r>
    </w:p>
    <w:p w:rsidR="00AB63D0" w:rsidRPr="00B9735F" w:rsidRDefault="00AB63D0" w:rsidP="00B9735F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научить учащихся создавать инфографику для массмедиа;</w:t>
      </w:r>
    </w:p>
    <w:p w:rsidR="00B9735F" w:rsidRPr="00B9735F" w:rsidRDefault="00B9735F" w:rsidP="00B9735F">
      <w:pPr>
        <w:pStyle w:val="a5"/>
        <w:spacing w:before="0" w:beforeAutospacing="0" w:after="0" w:afterAutospacing="0"/>
        <w:rPr>
          <w:color w:val="000000" w:themeColor="text1"/>
        </w:rPr>
      </w:pPr>
      <w:r w:rsidRPr="00B9735F">
        <w:rPr>
          <w:color w:val="000000" w:themeColor="text1"/>
        </w:rPr>
        <w:t xml:space="preserve">- научить учащихся </w:t>
      </w:r>
      <w:r w:rsidR="00AB63D0">
        <w:rPr>
          <w:color w:val="000000" w:themeColor="text1"/>
        </w:rPr>
        <w:t xml:space="preserve">основам </w:t>
      </w:r>
      <w:r w:rsidR="00AB63D0">
        <w:rPr>
          <w:color w:val="000000" w:themeColor="text1"/>
          <w:lang w:val="en-US"/>
        </w:rPr>
        <w:t>SMM</w:t>
      </w:r>
      <w:r w:rsidRPr="00B9735F">
        <w:rPr>
          <w:color w:val="000000" w:themeColor="text1"/>
        </w:rPr>
        <w:t>.</w:t>
      </w:r>
    </w:p>
    <w:p w:rsidR="002B768A" w:rsidRPr="008E693C" w:rsidRDefault="002B768A" w:rsidP="00C72E47">
      <w:pPr>
        <w:pStyle w:val="a5"/>
        <w:tabs>
          <w:tab w:val="num" w:pos="1276"/>
        </w:tabs>
        <w:spacing w:before="0" w:beforeAutospacing="0" w:after="0" w:afterAutospacing="0"/>
        <w:ind w:left="709" w:firstLine="0"/>
        <w:rPr>
          <w:color w:val="000000" w:themeColor="text1"/>
        </w:rPr>
      </w:pPr>
      <w:r w:rsidRPr="008E693C">
        <w:rPr>
          <w:i/>
          <w:color w:val="000000" w:themeColor="text1"/>
        </w:rPr>
        <w:t>Развивающие:</w:t>
      </w:r>
    </w:p>
    <w:p w:rsidR="008E693C" w:rsidRDefault="008E693C" w:rsidP="00F65A78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способствовать развитию информационной компетентности учащихся;</w:t>
      </w:r>
    </w:p>
    <w:p w:rsidR="002C542E" w:rsidRPr="008E693C" w:rsidRDefault="002C542E" w:rsidP="00F65A78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- развивать у учащихся навыки фото- и видеосъемки;</w:t>
      </w:r>
    </w:p>
    <w:p w:rsidR="00CD531A" w:rsidRPr="008E693C" w:rsidRDefault="00CD531A" w:rsidP="00F65A78">
      <w:pPr>
        <w:pStyle w:val="a5"/>
        <w:spacing w:before="0" w:beforeAutospacing="0" w:after="0" w:afterAutospacing="0"/>
        <w:rPr>
          <w:color w:val="000000" w:themeColor="text1"/>
        </w:rPr>
      </w:pPr>
      <w:r w:rsidRPr="008E693C">
        <w:rPr>
          <w:color w:val="000000" w:themeColor="text1"/>
        </w:rPr>
        <w:t xml:space="preserve">- развивать у учащихся навыки </w:t>
      </w:r>
      <w:r w:rsidR="00AB63D0">
        <w:rPr>
          <w:color w:val="000000" w:themeColor="text1"/>
        </w:rPr>
        <w:t>работы в графических редакторах</w:t>
      </w:r>
      <w:r w:rsidRPr="008E693C">
        <w:rPr>
          <w:color w:val="000000" w:themeColor="text1"/>
        </w:rPr>
        <w:t>;</w:t>
      </w:r>
    </w:p>
    <w:p w:rsidR="002B768A" w:rsidRPr="008E693C" w:rsidRDefault="00F65A78" w:rsidP="00F65A78">
      <w:pPr>
        <w:pStyle w:val="a5"/>
        <w:spacing w:before="0" w:beforeAutospacing="0" w:after="0" w:afterAutospacing="0"/>
        <w:rPr>
          <w:color w:val="000000" w:themeColor="text1"/>
        </w:rPr>
      </w:pPr>
      <w:r w:rsidRPr="008E693C">
        <w:rPr>
          <w:color w:val="000000" w:themeColor="text1"/>
        </w:rPr>
        <w:t>- р</w:t>
      </w:r>
      <w:r w:rsidR="002B768A" w:rsidRPr="008E693C">
        <w:rPr>
          <w:color w:val="000000" w:themeColor="text1"/>
        </w:rPr>
        <w:t>азвивать у</w:t>
      </w:r>
      <w:r w:rsidR="000D4E8C" w:rsidRPr="008E693C">
        <w:rPr>
          <w:color w:val="000000" w:themeColor="text1"/>
        </w:rPr>
        <w:t xml:space="preserve"> учащихся </w:t>
      </w:r>
      <w:r w:rsidR="006F43E3" w:rsidRPr="008E693C">
        <w:rPr>
          <w:color w:val="000000" w:themeColor="text1"/>
        </w:rPr>
        <w:t xml:space="preserve">навыки </w:t>
      </w:r>
      <w:r w:rsidR="00AB63D0">
        <w:rPr>
          <w:color w:val="000000" w:themeColor="text1"/>
        </w:rPr>
        <w:t>продвижения контента</w:t>
      </w:r>
      <w:r w:rsidR="006F43E3" w:rsidRPr="008E693C">
        <w:rPr>
          <w:color w:val="000000" w:themeColor="text1"/>
        </w:rPr>
        <w:t>.</w:t>
      </w:r>
    </w:p>
    <w:p w:rsidR="002B768A" w:rsidRPr="002C542E" w:rsidRDefault="002B768A" w:rsidP="00C72E47">
      <w:pPr>
        <w:tabs>
          <w:tab w:val="num" w:pos="1276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54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2C542E" w:rsidRPr="002C542E" w:rsidRDefault="002C542E" w:rsidP="002C54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4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потребность в </w:t>
      </w:r>
      <w:r w:rsidRPr="002C542E">
        <w:rPr>
          <w:rFonts w:ascii="Times New Roman" w:eastAsia="Times New Roman" w:hAnsi="Times New Roman" w:cs="Times New Roman"/>
          <w:sz w:val="28"/>
          <w:szCs w:val="28"/>
        </w:rPr>
        <w:t>«Я – концепции» через усвоение, освоение и принятие учащимися социально значимых знаний, приобретение соответствующего этим знаниям социокультурного опыта поведения, общения, межличностных и социальных отношений, применения полученных знаний;</w:t>
      </w:r>
    </w:p>
    <w:p w:rsidR="002C542E" w:rsidRPr="002C542E" w:rsidRDefault="002C542E" w:rsidP="002C54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</w:t>
      </w:r>
      <w:r w:rsidRPr="002C542E">
        <w:rPr>
          <w:rFonts w:ascii="Times New Roman" w:eastAsia="Times New Roman" w:hAnsi="Times New Roman" w:cs="Times New Roman"/>
          <w:sz w:val="28"/>
          <w:szCs w:val="28"/>
        </w:rPr>
        <w:t>у учащихся устойчивый интерес к выбранному виду деятельности;</w:t>
      </w:r>
    </w:p>
    <w:p w:rsidR="002C542E" w:rsidRPr="002C542E" w:rsidRDefault="002C542E" w:rsidP="002C54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42E">
        <w:rPr>
          <w:rFonts w:ascii="Times New Roman" w:eastAsia="Times New Roman" w:hAnsi="Times New Roman" w:cs="Times New Roman"/>
          <w:sz w:val="28"/>
          <w:szCs w:val="28"/>
        </w:rPr>
        <w:t>- воспитывать у учащихся потребность в социально-значимой деятельности, проявлении инициативы и творчества;</w:t>
      </w:r>
    </w:p>
    <w:p w:rsidR="002C542E" w:rsidRPr="002C542E" w:rsidRDefault="002C542E" w:rsidP="002C542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4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C542E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учащихся уважение к культуре, традициям, истории своего народа, его героическому прошлому и настоящему, осознание российской гражданской идентичности путем наполнения ценностно-смысловой сферы.</w:t>
      </w:r>
    </w:p>
    <w:p w:rsidR="00C66582" w:rsidRPr="00CE5B6C" w:rsidRDefault="00C66582" w:rsidP="00C6658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5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C66582" w:rsidRPr="00CE5B6C" w:rsidRDefault="00C66582" w:rsidP="00C6658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5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1.3.1. Учебно-тематический план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851"/>
        <w:gridCol w:w="708"/>
        <w:gridCol w:w="993"/>
        <w:gridCol w:w="2552"/>
      </w:tblGrid>
      <w:tr w:rsidR="00C66582" w:rsidRPr="00CE5B6C" w:rsidTr="007B6D33">
        <w:trPr>
          <w:trHeight w:val="170"/>
        </w:trPr>
        <w:tc>
          <w:tcPr>
            <w:tcW w:w="817" w:type="dxa"/>
            <w:vMerge w:val="restart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3"/>
            <w:vAlign w:val="center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C66582" w:rsidRPr="00CE5B6C" w:rsidTr="007B6D33">
        <w:trPr>
          <w:cantSplit/>
          <w:trHeight w:val="1474"/>
        </w:trPr>
        <w:tc>
          <w:tcPr>
            <w:tcW w:w="817" w:type="dxa"/>
            <w:vMerge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66582" w:rsidRPr="00CE5B6C" w:rsidRDefault="00C66582" w:rsidP="007B6D33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extDirection w:val="btLr"/>
            <w:vAlign w:val="center"/>
          </w:tcPr>
          <w:p w:rsidR="00C66582" w:rsidRPr="00CE5B6C" w:rsidRDefault="00C66582" w:rsidP="007B6D33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extDirection w:val="btLr"/>
            <w:vAlign w:val="center"/>
          </w:tcPr>
          <w:p w:rsidR="00C66582" w:rsidRPr="00CE5B6C" w:rsidRDefault="00C66582" w:rsidP="007B6D33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Merge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582" w:rsidRPr="00CE5B6C" w:rsidTr="007B6D33">
        <w:tc>
          <w:tcPr>
            <w:tcW w:w="817" w:type="dxa"/>
          </w:tcPr>
          <w:p w:rsidR="00C66582" w:rsidRPr="00CE5B6C" w:rsidRDefault="00C66582" w:rsidP="007B6D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6582" w:rsidRPr="00AB63D0" w:rsidRDefault="006D22D2" w:rsidP="00AB6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3D0">
              <w:rPr>
                <w:rFonts w:ascii="Times New Roman" w:eastAsia="Times New Roman" w:hAnsi="Times New Roman"/>
                <w:sz w:val="28"/>
                <w:szCs w:val="28"/>
              </w:rPr>
              <w:t>Вводное занятие. Инструктаж</w:t>
            </w:r>
          </w:p>
        </w:tc>
        <w:tc>
          <w:tcPr>
            <w:tcW w:w="851" w:type="dxa"/>
            <w:vAlign w:val="center"/>
          </w:tcPr>
          <w:p w:rsidR="00C66582" w:rsidRPr="00CE5B6C" w:rsidRDefault="006D22D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82" w:rsidRPr="00725D62" w:rsidRDefault="006D22D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66582" w:rsidRPr="00CE5B6C" w:rsidRDefault="00067193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6D22D2" w:rsidRPr="00CE5B6C" w:rsidTr="005D7866">
        <w:tc>
          <w:tcPr>
            <w:tcW w:w="9323" w:type="dxa"/>
            <w:gridSpan w:val="6"/>
          </w:tcPr>
          <w:p w:rsidR="006D22D2" w:rsidRDefault="006D22D2" w:rsidP="00162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Фото и видеосъемка 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162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D22D2" w:rsidRPr="00CE5B6C" w:rsidTr="00FD09E8">
        <w:tc>
          <w:tcPr>
            <w:tcW w:w="817" w:type="dxa"/>
          </w:tcPr>
          <w:p w:rsidR="006D22D2" w:rsidRPr="00CE5B6C" w:rsidRDefault="006D22D2" w:rsidP="00FD09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D22D2" w:rsidRPr="00CE5B6C" w:rsidRDefault="006D22D2" w:rsidP="00FD09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</w:t>
            </w:r>
          </w:p>
          <w:p w:rsidR="006D22D2" w:rsidRPr="00CE5B6C" w:rsidRDefault="001620A5" w:rsidP="001620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фото- и видеосъемки в различных жанрах журналистики</w:t>
            </w:r>
          </w:p>
        </w:tc>
        <w:tc>
          <w:tcPr>
            <w:tcW w:w="851" w:type="dxa"/>
            <w:vAlign w:val="center"/>
          </w:tcPr>
          <w:p w:rsidR="006D22D2" w:rsidRPr="00CE5B6C" w:rsidRDefault="006D22D2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D22D2" w:rsidRPr="00CE5B6C" w:rsidRDefault="006D22D2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6D22D2" w:rsidRPr="00CE5B6C" w:rsidRDefault="006D22D2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D22D2" w:rsidRPr="00CE5B6C" w:rsidRDefault="006D22D2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D22D2" w:rsidRPr="00CE5B6C" w:rsidTr="00FD09E8">
        <w:tc>
          <w:tcPr>
            <w:tcW w:w="817" w:type="dxa"/>
          </w:tcPr>
          <w:p w:rsidR="006D22D2" w:rsidRPr="00CE5B6C" w:rsidRDefault="006D22D2" w:rsidP="00FD09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D22D2" w:rsidRPr="00CE5B6C" w:rsidRDefault="006D22D2" w:rsidP="00FD09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.2. </w:t>
            </w:r>
          </w:p>
          <w:p w:rsidR="006D22D2" w:rsidRPr="00CE5B6C" w:rsidRDefault="006D22D2" w:rsidP="00FD09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композиции в кадре </w:t>
            </w:r>
          </w:p>
        </w:tc>
        <w:tc>
          <w:tcPr>
            <w:tcW w:w="851" w:type="dxa"/>
            <w:vAlign w:val="center"/>
          </w:tcPr>
          <w:p w:rsidR="006D22D2" w:rsidRPr="00CE5B6C" w:rsidRDefault="004A7C73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6D22D2" w:rsidRPr="00CE5B6C" w:rsidRDefault="00B03887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6D22D2" w:rsidRPr="00CE5B6C" w:rsidRDefault="00B03887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D22D2" w:rsidRPr="00CE5B6C" w:rsidRDefault="00B03887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</w:tr>
      <w:tr w:rsidR="006D22D2" w:rsidTr="00FD09E8">
        <w:tc>
          <w:tcPr>
            <w:tcW w:w="817" w:type="dxa"/>
          </w:tcPr>
          <w:p w:rsidR="006D22D2" w:rsidRPr="00CE5B6C" w:rsidRDefault="006D22D2" w:rsidP="00FD09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D22D2" w:rsidRDefault="006D22D2" w:rsidP="00FD09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03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D22D2" w:rsidRPr="006D22D2" w:rsidRDefault="006F7A09" w:rsidP="00FD09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видеосъемки</w:t>
            </w:r>
            <w:r w:rsidR="00E539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6D22D2" w:rsidRPr="00CE5B6C" w:rsidRDefault="004A7C73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6D22D2" w:rsidRDefault="00B03887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6D22D2" w:rsidRDefault="00B03887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D22D2" w:rsidRDefault="009D2FAC" w:rsidP="00FD0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</w:tr>
      <w:tr w:rsidR="00172FA3" w:rsidRPr="00CE5B6C" w:rsidTr="00634343">
        <w:tc>
          <w:tcPr>
            <w:tcW w:w="9323" w:type="dxa"/>
            <w:gridSpan w:val="6"/>
          </w:tcPr>
          <w:p w:rsidR="00172FA3" w:rsidRPr="00CE5B6C" w:rsidRDefault="00172FA3" w:rsidP="00481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B4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Инфографика</w:t>
            </w:r>
            <w:r w:rsidR="00E53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48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массмедиа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8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66582" w:rsidRPr="00CE5B6C" w:rsidTr="007B6D33">
        <w:tc>
          <w:tcPr>
            <w:tcW w:w="817" w:type="dxa"/>
          </w:tcPr>
          <w:p w:rsidR="00C66582" w:rsidRPr="00CE5B6C" w:rsidRDefault="00C66582" w:rsidP="007B6D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66582" w:rsidRPr="00CE5B6C" w:rsidRDefault="00C66582" w:rsidP="004710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72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4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104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 в массмедиа, ее виды</w:t>
            </w:r>
          </w:p>
        </w:tc>
        <w:tc>
          <w:tcPr>
            <w:tcW w:w="851" w:type="dxa"/>
            <w:vAlign w:val="center"/>
          </w:tcPr>
          <w:p w:rsidR="00C66582" w:rsidRPr="00CE5B6C" w:rsidRDefault="00172FA3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66582" w:rsidRPr="00CE5B6C" w:rsidRDefault="00C66582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66582" w:rsidRPr="00CE5B6C" w:rsidRDefault="00172FA3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66582" w:rsidRPr="00CE5B6C" w:rsidRDefault="009D2FAC" w:rsidP="007B6D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213D34" w:rsidRPr="00CE5B6C" w:rsidTr="007B6D33">
        <w:tc>
          <w:tcPr>
            <w:tcW w:w="817" w:type="dxa"/>
          </w:tcPr>
          <w:p w:rsidR="00213D34" w:rsidRPr="00CE5B6C" w:rsidRDefault="00213D34" w:rsidP="00213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3D34" w:rsidRPr="00CE5B6C" w:rsidRDefault="00213D34" w:rsidP="00213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B4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13D34" w:rsidRPr="00CE5B6C" w:rsidRDefault="006D22D2" w:rsidP="00213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графических редакторах</w:t>
            </w:r>
          </w:p>
        </w:tc>
        <w:tc>
          <w:tcPr>
            <w:tcW w:w="851" w:type="dxa"/>
            <w:vAlign w:val="center"/>
          </w:tcPr>
          <w:p w:rsidR="00213D34" w:rsidRPr="00CE5B6C" w:rsidRDefault="004A7C73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13D34" w:rsidRPr="00CE5B6C" w:rsidRDefault="00481DE8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213D34" w:rsidRPr="00CE5B6C" w:rsidRDefault="00481DE8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13D34" w:rsidRPr="00CE5B6C" w:rsidRDefault="007B4C1D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13D34" w:rsidRPr="00CE5B6C" w:rsidTr="007B6D33">
        <w:tc>
          <w:tcPr>
            <w:tcW w:w="9323" w:type="dxa"/>
            <w:gridSpan w:val="6"/>
          </w:tcPr>
          <w:p w:rsidR="00213D34" w:rsidRPr="00CE5B6C" w:rsidRDefault="00E5398F" w:rsidP="00F92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72C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спекты корпоративного </w:t>
            </w:r>
            <w:r w:rsidR="00F92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медиа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48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162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213D34" w:rsidRPr="00CE5B6C" w:rsidTr="007B6D33">
        <w:tc>
          <w:tcPr>
            <w:tcW w:w="817" w:type="dxa"/>
          </w:tcPr>
          <w:p w:rsidR="00213D34" w:rsidRPr="00CE5B6C" w:rsidRDefault="00213D34" w:rsidP="00213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C17" w:rsidRPr="00F9292A" w:rsidRDefault="00C72C17" w:rsidP="00F9292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C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C72C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B4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72C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2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r w:rsidR="00F929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SMM</w:t>
            </w:r>
          </w:p>
        </w:tc>
        <w:tc>
          <w:tcPr>
            <w:tcW w:w="851" w:type="dxa"/>
            <w:vAlign w:val="center"/>
          </w:tcPr>
          <w:p w:rsidR="00213D34" w:rsidRPr="00CE5B6C" w:rsidRDefault="007B4C1D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13D34" w:rsidRPr="00CE5B6C" w:rsidRDefault="00481DE8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13D34" w:rsidRPr="00CE5B6C" w:rsidRDefault="00481DE8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13D34" w:rsidRPr="00CE5B6C" w:rsidRDefault="00481DE8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13D34" w:rsidRPr="00CE5B6C" w:rsidTr="007B6D33">
        <w:tc>
          <w:tcPr>
            <w:tcW w:w="817" w:type="dxa"/>
          </w:tcPr>
          <w:p w:rsidR="00213D34" w:rsidRPr="00CE5B6C" w:rsidRDefault="00213D34" w:rsidP="00213D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3D34" w:rsidRPr="00CE5B6C" w:rsidRDefault="00C72C17" w:rsidP="007B4C1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B4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C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2CA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213D34" w:rsidRPr="00CE5B6C" w:rsidRDefault="000C2CAF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13D34" w:rsidRPr="00CE5B6C" w:rsidRDefault="00213D34" w:rsidP="005836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13D34" w:rsidRPr="00CE5B6C" w:rsidRDefault="000C2CAF" w:rsidP="005836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13D34" w:rsidRPr="00CE5B6C" w:rsidRDefault="00AB63D0" w:rsidP="0021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82D99" w:rsidRPr="00CE5B6C" w:rsidTr="007B6D33">
        <w:tc>
          <w:tcPr>
            <w:tcW w:w="817" w:type="dxa"/>
          </w:tcPr>
          <w:p w:rsidR="00082D99" w:rsidRPr="00CE5B6C" w:rsidRDefault="00082D99" w:rsidP="00082D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82D99" w:rsidRPr="00CE5B6C" w:rsidRDefault="00082D99" w:rsidP="00082D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82D99" w:rsidRPr="00CE5B6C" w:rsidRDefault="000C2CAF" w:rsidP="004A7C7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A7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082D99" w:rsidRPr="00CE5B6C" w:rsidRDefault="000C2CAF" w:rsidP="004A7C7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A7C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082D99" w:rsidRPr="00CE5B6C" w:rsidRDefault="000C2CAF" w:rsidP="00082D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082D99" w:rsidRPr="00CE5B6C" w:rsidRDefault="00082D99" w:rsidP="00082D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0204" w:rsidRPr="00C85297" w:rsidRDefault="00E80204" w:rsidP="00086D2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</w:rPr>
      </w:pPr>
      <w:bookmarkStart w:id="3" w:name="_Toc18789752"/>
    </w:p>
    <w:p w:rsidR="00C66582" w:rsidRPr="00F415F2" w:rsidRDefault="00C66582" w:rsidP="0047104E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</w:rPr>
      </w:pPr>
      <w:r w:rsidRPr="00F41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</w:rPr>
        <w:t xml:space="preserve">1.3.2. </w:t>
      </w:r>
      <w:bookmarkEnd w:id="3"/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учебно-тематического плана</w:t>
      </w:r>
    </w:p>
    <w:p w:rsidR="00634343" w:rsidRDefault="00634343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Вводное занятие</w:t>
      </w:r>
      <w:r w:rsidR="000C2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2C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Инструктаж </w:t>
      </w:r>
      <w:r w:rsidR="0006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(2 часа)</w:t>
      </w:r>
    </w:p>
    <w:p w:rsidR="00634343" w:rsidRDefault="00634343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1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C2C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программой. Повторение техники безопасности</w:t>
      </w:r>
      <w:r w:rsidR="00067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7193" w:rsidRPr="00634343" w:rsidRDefault="00067193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1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наблюдение, опрос.</w:t>
      </w:r>
    </w:p>
    <w:p w:rsidR="00C66582" w:rsidRPr="00F415F2" w:rsidRDefault="002D1FAD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Раздел 1. </w:t>
      </w:r>
      <w:r w:rsidR="003C6E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Фото- и видеосъемка</w:t>
      </w:r>
      <w:r w:rsidR="002C54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42E"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2C54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2C542E"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067193" w:rsidRDefault="00C66582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1.1. </w:t>
      </w:r>
      <w:r w:rsidR="003C6E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Применение фото- и видеосъемки в различных жанрах журналистики</w:t>
      </w:r>
      <w:r w:rsidR="003C6E09"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6582" w:rsidRDefault="00C66582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067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фото- и видеосъемки в журналистике</w:t>
      </w:r>
      <w:r w:rsidR="00CC4F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C6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Фотожурналистика как специфический вид современной журналистики. </w:t>
      </w:r>
      <w:r w:rsidR="00736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видеоконтента в современных СМИ.</w:t>
      </w:r>
    </w:p>
    <w:p w:rsidR="007365E8" w:rsidRPr="00F415F2" w:rsidRDefault="007365E8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Практика: просмотр и анализ фото- и видеоконтента известных интернет-СМИ.</w:t>
      </w:r>
    </w:p>
    <w:p w:rsidR="00C66582" w:rsidRPr="00F415F2" w:rsidRDefault="00C66582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67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</w:t>
      </w:r>
    </w:p>
    <w:p w:rsidR="0021134A" w:rsidRPr="00F415F2" w:rsidRDefault="0021134A" w:rsidP="002113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365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Построение композиции в кадре</w:t>
      </w:r>
    </w:p>
    <w:p w:rsidR="0021134A" w:rsidRPr="00F415F2" w:rsidRDefault="0021134A" w:rsidP="002113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="007365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композиционные приемы построения кадра: 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365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правило третей, 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365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симметрия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365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«слева направо» и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134A" w:rsidRDefault="0021134A" w:rsidP="002113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Практика: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делаем фото по принципам композиции.</w:t>
      </w:r>
    </w:p>
    <w:p w:rsidR="0021134A" w:rsidRPr="00EE6D82" w:rsidRDefault="0021134A" w:rsidP="002113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D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="007365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опрос, 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наблюдение</w:t>
      </w:r>
      <w:r w:rsidRPr="00EE6D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6582" w:rsidRPr="00F415F2" w:rsidRDefault="007D039F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1.</w:t>
      </w:r>
      <w:r w:rsidR="00211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03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Основы видеосъемки</w:t>
      </w:r>
    </w:p>
    <w:p w:rsidR="00C66582" w:rsidRPr="00F415F2" w:rsidRDefault="00C66582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Крупность планов и их комбинация</w:t>
      </w:r>
      <w:r w:rsidR="00CC4F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камеры. Движение камеры</w:t>
      </w:r>
      <w:r w:rsidR="00B03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C4F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F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вниманием. Монтаж и наложение звука.</w:t>
      </w:r>
    </w:p>
    <w:p w:rsidR="00CC4FBA" w:rsidRDefault="00C66582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415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Практика:</w:t>
      </w:r>
      <w:r w:rsidRPr="00F41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9D2F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снимаем видеоконтент.</w:t>
      </w:r>
    </w:p>
    <w:p w:rsidR="00C66582" w:rsidRPr="00F415F2" w:rsidRDefault="00C66582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Форма контроля: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F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защита творческих работ.</w:t>
      </w:r>
    </w:p>
    <w:p w:rsidR="00C55B09" w:rsidRPr="00213D34" w:rsidRDefault="00213D34" w:rsidP="00213D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Раздел 2. </w:t>
      </w:r>
      <w:r w:rsidR="0048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</w:t>
      </w:r>
      <w:r w:rsidR="009D2F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графика в </w:t>
      </w:r>
      <w:r w:rsidR="00EF36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массмедиа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D2F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48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часов)</w:t>
      </w:r>
    </w:p>
    <w:p w:rsidR="00C66582" w:rsidRPr="00F415F2" w:rsidRDefault="00C55B09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2.</w:t>
      </w:r>
      <w:r w:rsidR="00213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D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2F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рафик</w:t>
      </w:r>
      <w:r w:rsidR="00CD3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в массмедиа</w:t>
      </w:r>
    </w:p>
    <w:p w:rsidR="00C66582" w:rsidRPr="00F415F2" w:rsidRDefault="00C66582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="00CC4F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3B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гр</w:t>
      </w:r>
      <w:r w:rsidR="004710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афики в массмедиа, виды графики, редакторы</w:t>
      </w:r>
      <w:r w:rsidR="00CD3B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36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создания графики.</w:t>
      </w:r>
    </w:p>
    <w:p w:rsidR="00C66582" w:rsidRPr="00F415F2" w:rsidRDefault="00C66582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="009D2F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</w:t>
      </w:r>
    </w:p>
    <w:p w:rsidR="00C66582" w:rsidRPr="00F415F2" w:rsidRDefault="00213D34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C66582"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EA3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в графическ</w:t>
      </w:r>
      <w:r w:rsidR="0048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их</w:t>
      </w:r>
      <w:r w:rsidR="00EA3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редактор</w:t>
      </w:r>
      <w:r w:rsidR="0048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ах</w:t>
      </w:r>
    </w:p>
    <w:p w:rsidR="00C66582" w:rsidRPr="00EA330F" w:rsidRDefault="00C66582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</w:t>
      </w:r>
      <w:r w:rsidR="00CA5BEC" w:rsidRPr="00EA3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A3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афиши мероприятия в графических редакторах </w:t>
      </w:r>
      <w:r w:rsidR="00EF36EE" w:rsidRPr="009F31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Adobe</w:t>
      </w:r>
      <w:r w:rsidR="00EF36EE" w:rsidRPr="00EA3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36EE" w:rsidRPr="009F31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Illustrator</w:t>
      </w:r>
      <w:r w:rsidR="00EF36EE" w:rsidRPr="00EA3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F36EE" w:rsidRPr="00EF36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Adobe</w:t>
      </w:r>
      <w:r w:rsidR="00EF36EE" w:rsidRPr="00EA3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36EE" w:rsidRPr="00EF36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InDesign</w:t>
      </w:r>
      <w:r w:rsidR="00EF36EE" w:rsidRPr="00EA3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F36EE" w:rsidRPr="00EF36E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GIMP</w:t>
      </w:r>
      <w:r w:rsidR="00CA5BEC" w:rsidRPr="00EA3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6582" w:rsidRPr="00F415F2" w:rsidRDefault="00C66582" w:rsidP="00AF3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81D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</w:t>
      </w:r>
      <w:r w:rsidR="00082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1DE8" w:rsidRDefault="000E2AF3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Раздел 3. </w:t>
      </w:r>
      <w:r w:rsidR="00481DE8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Аспекты корпоративного </w:t>
      </w:r>
      <w:r w:rsidR="00F9292A">
        <w:rPr>
          <w:rFonts w:ascii="Times New Roman" w:eastAsia="Times New Roman" w:hAnsi="Times New Roman" w:cs="Times New Roman"/>
          <w:b/>
          <w:sz w:val="28"/>
          <w:szCs w:val="28"/>
        </w:rPr>
        <w:t>масс</w:t>
      </w:r>
      <w:r w:rsidR="00481DE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медиа </w:t>
      </w:r>
      <w:r w:rsidR="00481DE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81DE8">
        <w:rPr>
          <w:rFonts w:ascii="Times New Roman" w:eastAsia="Times New Roman" w:hAnsi="Times New Roman" w:cs="Times New Roman"/>
          <w:b/>
          <w:sz w:val="28"/>
          <w:szCs w:val="28"/>
        </w:rPr>
        <w:t>8 часов</w:t>
      </w:r>
      <w:r w:rsidR="00481DE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81DE8"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6582" w:rsidRPr="00F9292A" w:rsidRDefault="00C66582" w:rsidP="00C665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  </w:t>
      </w:r>
      <w:r w:rsidR="000E2A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0E2A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41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  </w:t>
      </w:r>
      <w:r w:rsidR="00F92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Основы </w:t>
      </w:r>
      <w:r w:rsidR="00F92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SMM</w:t>
      </w:r>
    </w:p>
    <w:p w:rsidR="00C66582" w:rsidRPr="00F9292A" w:rsidRDefault="00C66582" w:rsidP="000E2A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такое 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SMM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(маркетинг в социальных сетях)? Особенности продвижения в соцсети контента разного типа, анализ реакции аудитории</w:t>
      </w:r>
      <w:r w:rsidR="000E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Инструменты 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SMM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6582" w:rsidRPr="00F415F2" w:rsidRDefault="00C66582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 w:rsidR="000E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публикации с запланированной реакцией</w:t>
      </w:r>
      <w:r w:rsidR="000E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6582" w:rsidRDefault="00C66582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15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контроля:</w:t>
      </w:r>
      <w:r w:rsidR="00746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929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</w:t>
      </w:r>
      <w:r w:rsidR="000E2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2AF3" w:rsidRPr="0095247F" w:rsidRDefault="005836E4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3.2. </w:t>
      </w:r>
      <w:r w:rsidR="00F92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Итоговое занятие</w:t>
      </w:r>
    </w:p>
    <w:p w:rsidR="0095247F" w:rsidRDefault="0095247F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4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3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подведение итогов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47F" w:rsidRDefault="0095247F" w:rsidP="00C665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4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B63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4966" w:rsidRPr="00A94966" w:rsidRDefault="00A94966" w:rsidP="000303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b/>
          <w:sz w:val="28"/>
          <w:szCs w:val="28"/>
        </w:rPr>
        <w:t>1.4. Ожидаемые результаты</w:t>
      </w:r>
    </w:p>
    <w:p w:rsidR="007A3F93" w:rsidRDefault="007A3F93" w:rsidP="007A3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274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конце обучения по программе</w:t>
      </w:r>
      <w:r w:rsidR="00D73755" w:rsidRPr="004274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274C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учащиеся будут знать:</w:t>
      </w:r>
    </w:p>
    <w:p w:rsidR="00AB63D0" w:rsidRDefault="00AB63D0" w:rsidP="00AB63D0">
      <w:pPr>
        <w:pStyle w:val="a5"/>
        <w:spacing w:before="0" w:beforeAutospacing="0" w:after="0" w:afterAutospacing="0"/>
      </w:pPr>
      <w:r>
        <w:t>- основ</w:t>
      </w:r>
      <w:r>
        <w:t>ы</w:t>
      </w:r>
      <w:r>
        <w:t xml:space="preserve"> журналистского мастерства;</w:t>
      </w:r>
    </w:p>
    <w:p w:rsidR="00AB63D0" w:rsidRDefault="00AB63D0" w:rsidP="00AB63D0">
      <w:pPr>
        <w:pStyle w:val="a5"/>
        <w:spacing w:before="0" w:beforeAutospacing="0" w:after="0" w:afterAutospacing="0"/>
      </w:pPr>
      <w:r>
        <w:t>- основы фотографии;</w:t>
      </w:r>
    </w:p>
    <w:p w:rsidR="00AB63D0" w:rsidRDefault="00AB63D0" w:rsidP="00AB63D0">
      <w:pPr>
        <w:pStyle w:val="a5"/>
        <w:spacing w:before="0" w:beforeAutospacing="0" w:after="0" w:afterAutospacing="0"/>
      </w:pPr>
      <w:r>
        <w:t>- основы видеосъемки и монтажа;</w:t>
      </w:r>
    </w:p>
    <w:p w:rsidR="00AB63D0" w:rsidRPr="00AB63D0" w:rsidRDefault="00AB63D0" w:rsidP="00AB63D0">
      <w:pPr>
        <w:pStyle w:val="a5"/>
        <w:spacing w:before="0" w:beforeAutospacing="0" w:after="0" w:afterAutospacing="0"/>
      </w:pPr>
      <w:r>
        <w:t xml:space="preserve">- основы </w:t>
      </w:r>
      <w:r>
        <w:rPr>
          <w:color w:val="000000" w:themeColor="text1"/>
          <w:lang w:val="en-US"/>
        </w:rPr>
        <w:t>SMM</w:t>
      </w:r>
      <w:r>
        <w:rPr>
          <w:color w:val="000000" w:themeColor="text1"/>
        </w:rPr>
        <w:t>.</w:t>
      </w:r>
    </w:p>
    <w:p w:rsidR="00AB63D0" w:rsidRDefault="00AB63D0" w:rsidP="00AB63D0">
      <w:pPr>
        <w:pStyle w:val="a5"/>
        <w:spacing w:before="0" w:beforeAutospacing="0" w:after="0" w:afterAutospacing="0"/>
      </w:pPr>
      <w:r>
        <w:t>Будут уметь:</w:t>
      </w:r>
    </w:p>
    <w:p w:rsidR="00AB63D0" w:rsidRDefault="00AB63D0" w:rsidP="00AB63D0">
      <w:pPr>
        <w:pStyle w:val="a5"/>
        <w:spacing w:before="0" w:beforeAutospacing="0" w:after="0" w:afterAutospacing="0"/>
      </w:pPr>
      <w:r>
        <w:t>- создавать собственные проекты на основе полученных знаний;</w:t>
      </w:r>
    </w:p>
    <w:p w:rsidR="00AB63D0" w:rsidRDefault="00AB63D0" w:rsidP="00AB63D0">
      <w:pPr>
        <w:pStyle w:val="a5"/>
        <w:spacing w:before="0" w:beforeAutospacing="0" w:after="0" w:afterAutospacing="0"/>
      </w:pPr>
      <w:r>
        <w:t>- работать в графических редакторах;</w:t>
      </w:r>
    </w:p>
    <w:p w:rsidR="00AB63D0" w:rsidRDefault="00AB63D0" w:rsidP="00AB63D0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- создавать инфографику для массмедиа;</w:t>
      </w:r>
    </w:p>
    <w:p w:rsidR="00AB63D0" w:rsidRPr="00B9735F" w:rsidRDefault="00AB63D0" w:rsidP="00AB63D0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продвигать контент в социальных сетях.</w:t>
      </w:r>
    </w:p>
    <w:p w:rsidR="00D73755" w:rsidRPr="005A63B7" w:rsidRDefault="00F333D5" w:rsidP="00D73755">
      <w:pPr>
        <w:tabs>
          <w:tab w:val="num" w:pos="1276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учащихся будут сформированы:</w:t>
      </w:r>
    </w:p>
    <w:p w:rsidR="00AB63D0" w:rsidRPr="00AB63D0" w:rsidRDefault="00AB63D0" w:rsidP="00AB6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D0">
        <w:rPr>
          <w:rFonts w:ascii="Times New Roman" w:eastAsia="Times New Roman" w:hAnsi="Times New Roman" w:cs="Times New Roman"/>
          <w:sz w:val="28"/>
          <w:szCs w:val="28"/>
        </w:rPr>
        <w:t>- выраженная гражданская позиция;</w:t>
      </w:r>
    </w:p>
    <w:p w:rsidR="00AB63D0" w:rsidRPr="00AB63D0" w:rsidRDefault="00AB63D0" w:rsidP="00AB6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D0">
        <w:rPr>
          <w:rFonts w:ascii="Times New Roman" w:eastAsia="Times New Roman" w:hAnsi="Times New Roman" w:cs="Times New Roman"/>
          <w:sz w:val="28"/>
          <w:szCs w:val="28"/>
        </w:rPr>
        <w:t>- устойчивый интерес к выбранному виду деятельности;</w:t>
      </w:r>
    </w:p>
    <w:p w:rsidR="00AB63D0" w:rsidRPr="00AB63D0" w:rsidRDefault="00AB63D0" w:rsidP="00AB63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D0">
        <w:rPr>
          <w:rFonts w:ascii="Times New Roman" w:eastAsia="Times New Roman" w:hAnsi="Times New Roman" w:cs="Times New Roman"/>
          <w:sz w:val="28"/>
          <w:szCs w:val="28"/>
        </w:rPr>
        <w:t xml:space="preserve">- потребность в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социально-значимой деятельности;</w:t>
      </w:r>
    </w:p>
    <w:p w:rsidR="00D73755" w:rsidRPr="005A63B7" w:rsidRDefault="00D73755" w:rsidP="00D73755">
      <w:pPr>
        <w:pStyle w:val="a5"/>
        <w:spacing w:before="0" w:beforeAutospacing="0" w:after="0" w:afterAutospacing="0"/>
        <w:rPr>
          <w:color w:val="000000" w:themeColor="text1"/>
        </w:rPr>
      </w:pPr>
      <w:r w:rsidRPr="005A63B7">
        <w:rPr>
          <w:color w:val="000000" w:themeColor="text1"/>
        </w:rPr>
        <w:t>- социальны</w:t>
      </w:r>
      <w:r w:rsidR="00F333D5">
        <w:rPr>
          <w:color w:val="000000" w:themeColor="text1"/>
        </w:rPr>
        <w:t>е</w:t>
      </w:r>
      <w:r w:rsidRPr="005A63B7">
        <w:rPr>
          <w:color w:val="000000" w:themeColor="text1"/>
        </w:rPr>
        <w:t xml:space="preserve"> компетен</w:t>
      </w:r>
      <w:r>
        <w:rPr>
          <w:color w:val="000000" w:themeColor="text1"/>
        </w:rPr>
        <w:t>тност</w:t>
      </w:r>
      <w:r w:rsidR="00F333D5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5A63B7">
        <w:rPr>
          <w:color w:val="000000" w:themeColor="text1"/>
        </w:rPr>
        <w:t>личности;</w:t>
      </w:r>
    </w:p>
    <w:p w:rsidR="000303FB" w:rsidRPr="004274C8" w:rsidRDefault="00D73755" w:rsidP="00AB63D0">
      <w:pPr>
        <w:pStyle w:val="a5"/>
        <w:spacing w:before="0" w:beforeAutospacing="0" w:after="0" w:afterAutospacing="0"/>
        <w:rPr>
          <w:color w:val="000000" w:themeColor="text1"/>
        </w:rPr>
      </w:pPr>
      <w:r w:rsidRPr="005A63B7">
        <w:rPr>
          <w:color w:val="000000" w:themeColor="text1"/>
        </w:rPr>
        <w:t xml:space="preserve">- </w:t>
      </w:r>
      <w:r>
        <w:rPr>
          <w:color w:val="000000" w:themeColor="text1"/>
        </w:rPr>
        <w:t>культур</w:t>
      </w:r>
      <w:r w:rsidR="00F333D5">
        <w:rPr>
          <w:color w:val="000000" w:themeColor="text1"/>
        </w:rPr>
        <w:t>а</w:t>
      </w:r>
      <w:r>
        <w:rPr>
          <w:color w:val="000000" w:themeColor="text1"/>
        </w:rPr>
        <w:t xml:space="preserve"> поведения</w:t>
      </w:r>
      <w:r w:rsidR="00AB63D0">
        <w:rPr>
          <w:color w:val="000000" w:themeColor="text1"/>
        </w:rPr>
        <w:t xml:space="preserve"> в информационной среде</w:t>
      </w:r>
      <w:r w:rsidR="00F333D5">
        <w:rPr>
          <w:color w:val="000000" w:themeColor="text1"/>
        </w:rPr>
        <w:t>.</w:t>
      </w:r>
    </w:p>
    <w:p w:rsidR="003C4A35" w:rsidRPr="003C4A35" w:rsidRDefault="003C4A35" w:rsidP="003C4A35">
      <w:pPr>
        <w:keepNext/>
        <w:keepLines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_Toc18789756"/>
      <w:r w:rsidRPr="003C4A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Комплекс организационно-педагогических условий</w:t>
      </w:r>
      <w:bookmarkEnd w:id="4"/>
    </w:p>
    <w:p w:rsidR="003C4A35" w:rsidRPr="003C4A35" w:rsidRDefault="003C4A35" w:rsidP="003C4A35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</w:pPr>
      <w:bookmarkStart w:id="5" w:name="_Toc18789757"/>
      <w:r w:rsidRPr="003C4A35"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  <w:t>2.1. Календарный учебный график</w:t>
      </w:r>
    </w:p>
    <w:p w:rsidR="00A92557" w:rsidRDefault="003C4A35" w:rsidP="003C4A3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</w:pPr>
      <w:r w:rsidRPr="003C4A35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Программа рассчитана на </w:t>
      </w:r>
      <w:r w:rsidR="00AB63D0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5</w:t>
      </w:r>
      <w:r w:rsidR="000D4E8C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 месяц</w:t>
      </w:r>
      <w:r w:rsidR="00AB63D0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ев</w:t>
      </w:r>
      <w:r w:rsidRPr="003C4A35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, </w:t>
      </w:r>
      <w:r w:rsidR="000D4E8C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1</w:t>
      </w:r>
      <w:r w:rsidR="00AB63D0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9</w:t>
      </w:r>
      <w:r w:rsidRPr="003C4A35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 учебных недель, </w:t>
      </w:r>
      <w:r w:rsidR="00AB63D0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38</w:t>
      </w:r>
      <w:r w:rsidRPr="003C4A35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 час</w:t>
      </w:r>
      <w:r w:rsidR="00AB63D0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ов</w:t>
      </w:r>
      <w:r w:rsidRPr="003C4A35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. </w:t>
      </w:r>
      <w:r w:rsidR="00A92557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Занятия проводятся </w:t>
      </w:r>
      <w:r w:rsidR="00AB63D0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1</w:t>
      </w:r>
      <w:r w:rsidR="00A92557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 раза в неделю по 2 часа каждое. </w:t>
      </w:r>
    </w:p>
    <w:p w:rsidR="003C4A35" w:rsidRPr="00697BC5" w:rsidRDefault="003C4A35" w:rsidP="003C4A35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</w:pPr>
      <w:r w:rsidRPr="003C4A35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>В каникулярное время допускается проведение занятий в форме</w:t>
      </w:r>
      <w:r w:rsidR="004274C8">
        <w:rPr>
          <w:rFonts w:ascii="Times New Roman" w:eastAsia="Times New Roman" w:hAnsi="Times New Roman" w:cs="Times New Roman"/>
          <w:bCs/>
          <w:sz w:val="28"/>
          <w:szCs w:val="36"/>
          <w:shd w:val="clear" w:color="auto" w:fill="FFFFFF"/>
        </w:rPr>
        <w:t xml:space="preserve"> </w:t>
      </w:r>
      <w:r w:rsidRPr="00697BC5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>круглых стол</w:t>
      </w:r>
      <w:r w:rsidR="00AB63D0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>ов, акций</w:t>
      </w:r>
      <w:r w:rsidR="00697BC5">
        <w:rPr>
          <w:rFonts w:ascii="Times New Roman" w:eastAsia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>.</w:t>
      </w:r>
    </w:p>
    <w:p w:rsidR="003C4A35" w:rsidRPr="003C4A35" w:rsidRDefault="003C4A35" w:rsidP="003C4A35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</w:pPr>
      <w:r w:rsidRPr="003C4A35"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  <w:t>2.2. Условия реализации программы</w:t>
      </w:r>
      <w:bookmarkEnd w:id="5"/>
    </w:p>
    <w:p w:rsidR="003C4A35" w:rsidRPr="003C4A35" w:rsidRDefault="003C4A35" w:rsidP="003C4A3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3C4A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Материально-техническое обеспечение программы:</w:t>
      </w:r>
    </w:p>
    <w:p w:rsidR="003C4A35" w:rsidRPr="003C4A35" w:rsidRDefault="003C4A35" w:rsidP="003C4A3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Занятия по реализации программы проводятся в учебном кабинете, оснащенном необходимым диагностическим инструментарием, методической литературой, методическими пособиями и разработками, материалами для творчества. Учебная зона кабинета укомплектована необходимым набором мебели</w:t>
      </w:r>
      <w:r w:rsidR="00AE7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ноутбуком, проектором</w:t>
      </w:r>
      <w:r w:rsidRPr="003C4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Дидактический, раздаточный материал и материал для творчества на занятиях предъявляются в соответствии с поставленными на занятии задачами и выбранными педагогом формами обучения.</w:t>
      </w:r>
    </w:p>
    <w:p w:rsidR="003C4A35" w:rsidRPr="003C4A35" w:rsidRDefault="003C4A35" w:rsidP="003C4A35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6" w:name="_Toc18789759"/>
      <w:r w:rsidRPr="003C4A35">
        <w:rPr>
          <w:rFonts w:ascii="Times New Roman" w:eastAsia="Times New Roman" w:hAnsi="Times New Roman" w:cs="Times New Roman"/>
          <w:b/>
          <w:bCs/>
          <w:sz w:val="28"/>
          <w:szCs w:val="36"/>
        </w:rPr>
        <w:t>2.3. Формы аттестации</w:t>
      </w:r>
      <w:bookmarkEnd w:id="6"/>
    </w:p>
    <w:p w:rsidR="003C4A35" w:rsidRPr="003C4A35" w:rsidRDefault="003C4A35" w:rsidP="003C4A35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pacing w:val="-1"/>
          <w:sz w:val="28"/>
          <w:szCs w:val="28"/>
        </w:rPr>
        <w:t>Чтобы убедиться в </w:t>
      </w:r>
      <w:r w:rsidRPr="003C4A35">
        <w:rPr>
          <w:rFonts w:ascii="Times New Roman" w:eastAsia="Times New Roman" w:hAnsi="Times New Roman" w:cs="Times New Roman"/>
          <w:sz w:val="28"/>
          <w:szCs w:val="28"/>
        </w:rPr>
        <w:t>прочности полученных</w:t>
      </w:r>
      <w:r w:rsidRPr="003C4A3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 </w:t>
      </w:r>
      <w:r w:rsidRPr="003C4A35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 и умений, эффективности обучения по программе проводятся </w:t>
      </w:r>
      <w:r w:rsidR="00E23FC0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3C4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вид</w:t>
      </w:r>
      <w:r w:rsidR="00E23FC0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C4A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A062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</w:t>
      </w:r>
      <w:r w:rsidR="00484E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4A0629">
        <w:rPr>
          <w:rFonts w:ascii="Times New Roman" w:eastAsia="Times New Roman" w:hAnsi="Times New Roman" w:cs="Times New Roman"/>
          <w:spacing w:val="-1"/>
          <w:sz w:val="28"/>
          <w:szCs w:val="28"/>
        </w:rPr>
        <w:t>ля</w:t>
      </w:r>
      <w:r w:rsidRPr="003C4A3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7B6D33" w:rsidRPr="007B6D33" w:rsidRDefault="007B6D33" w:rsidP="007B6D33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контроль – проводится для определения уровня освоения программы учащимися</w:t>
      </w:r>
      <w:r w:rsidR="00500142">
        <w:rPr>
          <w:rFonts w:ascii="Times New Roman" w:eastAsia="Times New Roman" w:hAnsi="Times New Roman"/>
          <w:sz w:val="28"/>
          <w:szCs w:val="28"/>
        </w:rPr>
        <w:t xml:space="preserve"> (наблюдение, опрос)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C4A35" w:rsidRDefault="00E23FC0" w:rsidP="003C4A35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A35" w:rsidRPr="003C4A35">
        <w:rPr>
          <w:rFonts w:ascii="Times New Roman" w:eastAsia="Times New Roman" w:hAnsi="Times New Roman" w:cs="Times New Roman"/>
          <w:sz w:val="28"/>
          <w:szCs w:val="28"/>
        </w:rPr>
        <w:t>)    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контроль </w:t>
      </w:r>
      <w:r w:rsidR="003C4A35" w:rsidRPr="003C4A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0142">
        <w:rPr>
          <w:rFonts w:ascii="Times New Roman" w:eastAsia="Times New Roman" w:hAnsi="Times New Roman" w:cs="Times New Roman"/>
          <w:sz w:val="28"/>
          <w:szCs w:val="28"/>
        </w:rPr>
        <w:t>творческая работа</w:t>
      </w:r>
      <w:r w:rsidR="003C4A35" w:rsidRPr="003C4A35">
        <w:rPr>
          <w:rFonts w:ascii="Times New Roman" w:eastAsia="Times New Roman" w:hAnsi="Times New Roman" w:cs="Times New Roman"/>
          <w:sz w:val="28"/>
          <w:szCs w:val="28"/>
        </w:rPr>
        <w:t>, тестирование.</w:t>
      </w:r>
    </w:p>
    <w:p w:rsidR="009152BD" w:rsidRPr="009152BD" w:rsidRDefault="009152BD" w:rsidP="009152BD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152BD">
        <w:rPr>
          <w:rFonts w:ascii="Times New Roman" w:eastAsia="Times New Roman" w:hAnsi="Times New Roman" w:cs="Times New Roman"/>
          <w:sz w:val="28"/>
        </w:rPr>
        <w:lastRenderedPageBreak/>
        <w:t>Текущий контроль осущест</w:t>
      </w:r>
      <w:r>
        <w:rPr>
          <w:rFonts w:ascii="Times New Roman" w:eastAsia="Times New Roman" w:hAnsi="Times New Roman" w:cs="Times New Roman"/>
          <w:sz w:val="28"/>
        </w:rPr>
        <w:t xml:space="preserve">вляется в течение учебного года </w:t>
      </w:r>
      <w:r w:rsidRPr="009152BD">
        <w:rPr>
          <w:rFonts w:ascii="Times New Roman" w:eastAsia="Times New Roman" w:hAnsi="Times New Roman" w:cs="Times New Roman"/>
          <w:sz w:val="28"/>
        </w:rPr>
        <w:t xml:space="preserve">в форме </w:t>
      </w:r>
      <w:r w:rsidR="00E23FC0">
        <w:rPr>
          <w:rFonts w:ascii="Times New Roman" w:eastAsia="Times New Roman" w:hAnsi="Times New Roman" w:cs="Times New Roman"/>
          <w:sz w:val="28"/>
        </w:rPr>
        <w:t>наблюдения</w:t>
      </w:r>
      <w:r w:rsidRPr="009152BD">
        <w:rPr>
          <w:rFonts w:ascii="Times New Roman" w:eastAsia="Times New Roman" w:hAnsi="Times New Roman" w:cs="Times New Roman"/>
          <w:sz w:val="28"/>
        </w:rPr>
        <w:t>, публичных демонстраций своих медиа</w:t>
      </w:r>
      <w:r w:rsidR="00E23FC0">
        <w:rPr>
          <w:rFonts w:ascii="Times New Roman" w:eastAsia="Times New Roman" w:hAnsi="Times New Roman" w:cs="Times New Roman"/>
          <w:sz w:val="28"/>
        </w:rPr>
        <w:t>продуктов</w:t>
      </w:r>
      <w:r w:rsidRPr="009152BD">
        <w:rPr>
          <w:rFonts w:ascii="Times New Roman" w:eastAsia="Times New Roman" w:hAnsi="Times New Roman" w:cs="Times New Roman"/>
          <w:sz w:val="28"/>
        </w:rPr>
        <w:t xml:space="preserve">, выполнения </w:t>
      </w:r>
      <w:r w:rsidR="00E23FC0">
        <w:rPr>
          <w:rFonts w:ascii="Times New Roman" w:eastAsia="Times New Roman" w:hAnsi="Times New Roman" w:cs="Times New Roman"/>
          <w:sz w:val="28"/>
        </w:rPr>
        <w:t>практических</w:t>
      </w:r>
      <w:r w:rsidRPr="009152BD">
        <w:rPr>
          <w:rFonts w:ascii="Times New Roman" w:eastAsia="Times New Roman" w:hAnsi="Times New Roman" w:cs="Times New Roman"/>
          <w:sz w:val="28"/>
        </w:rPr>
        <w:t xml:space="preserve"> заданий.</w:t>
      </w:r>
    </w:p>
    <w:p w:rsidR="009152BD" w:rsidRDefault="009152BD" w:rsidP="009152BD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152BD">
        <w:rPr>
          <w:rFonts w:ascii="Times New Roman" w:eastAsia="Times New Roman" w:hAnsi="Times New Roman" w:cs="Times New Roman"/>
          <w:sz w:val="28"/>
        </w:rPr>
        <w:t xml:space="preserve">Итоговый контроль осуществляется по окончании прохождения всей программы в форме </w:t>
      </w:r>
      <w:r w:rsidR="00E23FC0">
        <w:rPr>
          <w:rFonts w:ascii="Times New Roman" w:eastAsia="Times New Roman" w:hAnsi="Times New Roman" w:cs="Times New Roman"/>
          <w:sz w:val="28"/>
        </w:rPr>
        <w:t>тестирования по пройденному материалу</w:t>
      </w:r>
      <w:r w:rsidRPr="009152BD">
        <w:rPr>
          <w:rFonts w:ascii="Times New Roman" w:eastAsia="Times New Roman" w:hAnsi="Times New Roman" w:cs="Times New Roman"/>
          <w:sz w:val="28"/>
        </w:rPr>
        <w:t>.</w:t>
      </w:r>
    </w:p>
    <w:p w:rsidR="003C4A35" w:rsidRPr="003C4A35" w:rsidRDefault="003C4A35" w:rsidP="003C4A35">
      <w:pPr>
        <w:tabs>
          <w:tab w:val="left" w:pos="1134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2.4. Диагностические и оценочные материалы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Систематизированные материалы наблюдений (мониторинговые таблицы, диаграммы, индивидуальные маршрутные листы, карты наблюдений) за процессом овладения знаниями, развитием умений и навыков, предусмотренными образовательной программой.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На занятиях объединения отслеживается: посещаемость, уровень теоретических знаний, практические умения, творческая и социальная активность.</w:t>
      </w:r>
    </w:p>
    <w:p w:rsidR="003C4A35" w:rsidRPr="00484EDF" w:rsidRDefault="00E23FC0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Текущий</w:t>
      </w:r>
      <w:r w:rsidR="003C4A35" w:rsidRPr="00484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 обучающихся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</w:t>
      </w:r>
      <w:r w:rsidR="003C4A35" w:rsidRPr="00484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отслежива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3C4A35" w:rsidRPr="00484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 наблюдения степень участия в занятии и правильность ответов на вопросы</w:t>
      </w:r>
      <w:r w:rsidR="00484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изученным темам</w:t>
      </w:r>
      <w:r w:rsidR="003C4A35" w:rsidRPr="00484E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1) высокая – принимал активно</w:t>
      </w:r>
      <w:r w:rsidR="00E23FC0">
        <w:rPr>
          <w:rFonts w:ascii="Times New Roman" w:eastAsia="Times New Roman" w:hAnsi="Times New Roman" w:cs="Times New Roman"/>
          <w:sz w:val="28"/>
          <w:szCs w:val="28"/>
        </w:rPr>
        <w:t>е участие в выполнении заданий</w:t>
      </w:r>
      <w:r w:rsidRPr="003C4A35">
        <w:rPr>
          <w:rFonts w:ascii="Times New Roman" w:eastAsia="Times New Roman" w:hAnsi="Times New Roman" w:cs="Times New Roman"/>
          <w:sz w:val="28"/>
          <w:szCs w:val="28"/>
        </w:rPr>
        <w:t>, проявлял интерес и инициативу, на вопросы отвечал логично и правильно, проявил себя с творческой стороны;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2) средняя – не во всех заданиях был активен, не во всём был инициативен, при ответах на вопросы допускал ошибки, творчество проявил не в достаточной мере;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3) индивидуальная – во время занятия был не активен, мало проявлял интерес, отказывался отвечать на некоторые вопросы.</w:t>
      </w:r>
    </w:p>
    <w:p w:rsid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E23FC0">
        <w:rPr>
          <w:rFonts w:ascii="Times New Roman" w:eastAsia="Times New Roman" w:hAnsi="Times New Roman" w:cs="Times New Roman"/>
          <w:sz w:val="28"/>
          <w:szCs w:val="28"/>
        </w:rPr>
        <w:t xml:space="preserve">ый контроль </w:t>
      </w:r>
      <w:r w:rsidRPr="003C4A3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3C4A35">
        <w:rPr>
          <w:rFonts w:ascii="Times New Roman" w:eastAsia="Times New Roman" w:hAnsi="Times New Roman" w:cs="Times New Roman"/>
          <w:sz w:val="28"/>
          <w:szCs w:val="28"/>
        </w:rPr>
        <w:t xml:space="preserve">ся на занятии объединения в конце учебного года. Методы отслеживания: </w:t>
      </w:r>
      <w:r w:rsidR="00E23FC0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3C4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B2B" w:rsidRPr="003C4A35" w:rsidRDefault="00B60B2B" w:rsidP="00B60B2B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педагогом отслеживаются практические навыки учащихся, их умение применять полученные знания </w:t>
      </w:r>
      <w:r w:rsidR="004274C8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практике.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Оценочные материалы:</w:t>
      </w:r>
    </w:p>
    <w:p w:rsidR="003C4A35" w:rsidRPr="003C4A35" w:rsidRDefault="003C4A35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1. Карточки - Перечень терминов и понятий.</w:t>
      </w:r>
    </w:p>
    <w:p w:rsidR="003C4A35" w:rsidRPr="003C4A35" w:rsidRDefault="004274C8" w:rsidP="003C4A35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C4A35" w:rsidRPr="003C4A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2BD">
        <w:rPr>
          <w:rFonts w:ascii="Times New Roman" w:eastAsia="Times New Roman" w:hAnsi="Times New Roman" w:cs="Times New Roman"/>
          <w:sz w:val="28"/>
          <w:szCs w:val="28"/>
        </w:rPr>
        <w:t>Практические з</w:t>
      </w:r>
      <w:r w:rsidR="003C4A35" w:rsidRPr="003C4A35">
        <w:rPr>
          <w:rFonts w:ascii="Times New Roman" w:eastAsia="Times New Roman" w:hAnsi="Times New Roman" w:cs="Times New Roman"/>
          <w:sz w:val="28"/>
          <w:szCs w:val="28"/>
        </w:rPr>
        <w:t>адани</w:t>
      </w:r>
      <w:r w:rsidR="00C90E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3FC0">
        <w:rPr>
          <w:rFonts w:ascii="Times New Roman" w:eastAsia="Times New Roman" w:hAnsi="Times New Roman" w:cs="Times New Roman"/>
          <w:sz w:val="28"/>
          <w:szCs w:val="28"/>
        </w:rPr>
        <w:t xml:space="preserve"> по темам</w:t>
      </w:r>
      <w:r w:rsidR="00C9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A35" w:rsidRPr="003C4A35" w:rsidRDefault="003C4A35" w:rsidP="004274C8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</w:rPr>
      </w:pPr>
      <w:bookmarkStart w:id="7" w:name="_Toc18789758"/>
      <w:r w:rsidRPr="003C4A35">
        <w:rPr>
          <w:rFonts w:ascii="Times New Roman" w:eastAsia="Times New Roman" w:hAnsi="Times New Roman" w:cs="Times New Roman"/>
          <w:b/>
          <w:bCs/>
          <w:sz w:val="28"/>
          <w:szCs w:val="36"/>
        </w:rPr>
        <w:t>2.5. Методическое обеспечение программы</w:t>
      </w:r>
      <w:bookmarkEnd w:id="7"/>
    </w:p>
    <w:p w:rsidR="003C4A35" w:rsidRPr="003C4A35" w:rsidRDefault="00C90EDA" w:rsidP="004274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При реализации программы применяются следующие о</w:t>
      </w:r>
      <w:r w:rsidR="003C4A35" w:rsidRPr="003C4A35">
        <w:rPr>
          <w:rFonts w:ascii="Times New Roman" w:eastAsia="Times New Roman" w:hAnsi="Times New Roman" w:cs="Times New Roman"/>
          <w:bCs/>
          <w:i/>
          <w:sz w:val="28"/>
          <w:szCs w:val="28"/>
        </w:rPr>
        <w:t>сновные методы:</w:t>
      </w:r>
    </w:p>
    <w:p w:rsidR="003C4A35" w:rsidRPr="003C4A35" w:rsidRDefault="003C4A35" w:rsidP="004274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Обучения (монологический, диалогический, алгоритмический, показательный).</w:t>
      </w:r>
    </w:p>
    <w:p w:rsidR="003C4A35" w:rsidRPr="003C4A35" w:rsidRDefault="003C4A35" w:rsidP="004274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Преподавания (объяснительный, информационно-сообщающий, иллюстративный).</w:t>
      </w:r>
    </w:p>
    <w:p w:rsidR="003C4A35" w:rsidRPr="003C4A35" w:rsidRDefault="003C4A35" w:rsidP="004274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Учения (репродуктивный, исполнительский, поисковый, проблемный).</w:t>
      </w:r>
    </w:p>
    <w:p w:rsidR="003C4A35" w:rsidRPr="003C4A35" w:rsidRDefault="003C4A35" w:rsidP="004274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 Воспитания (убеждения, упражнения, личный пример).</w:t>
      </w:r>
    </w:p>
    <w:p w:rsidR="003C4A35" w:rsidRPr="003C4A35" w:rsidRDefault="003C4A35" w:rsidP="004274C8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bCs/>
          <w:i/>
          <w:sz w:val="28"/>
          <w:szCs w:val="28"/>
        </w:rPr>
        <w:t>Психологическое обеспечение</w:t>
      </w:r>
      <w:r w:rsidRPr="003C4A35">
        <w:rPr>
          <w:rFonts w:ascii="Times New Roman" w:eastAsia="Times New Roman" w:hAnsi="Times New Roman" w:cs="Times New Roman"/>
          <w:sz w:val="28"/>
          <w:szCs w:val="28"/>
        </w:rPr>
        <w:t> программы включает в себя следующие компоненты:</w:t>
      </w:r>
    </w:p>
    <w:p w:rsidR="003C4A35" w:rsidRPr="003C4A35" w:rsidRDefault="003C4A35" w:rsidP="004274C8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создание комфортной, доброжелательной атмосферы на занятиях;</w:t>
      </w:r>
    </w:p>
    <w:p w:rsidR="003C4A35" w:rsidRPr="003C4A35" w:rsidRDefault="003C4A35" w:rsidP="004274C8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побуждение творческого воображения учащихся к практической и творческой деятельности;</w:t>
      </w:r>
    </w:p>
    <w:p w:rsidR="003C4A35" w:rsidRPr="003C4A35" w:rsidRDefault="003C4A35" w:rsidP="004274C8">
      <w:pPr>
        <w:tabs>
          <w:tab w:val="num" w:pos="142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sz w:val="28"/>
          <w:szCs w:val="28"/>
        </w:rPr>
        <w:t>- применение индивидуальных групповых и массовых форм обучения.</w:t>
      </w:r>
    </w:p>
    <w:p w:rsidR="003C4A35" w:rsidRPr="003C4A35" w:rsidRDefault="003C4A35" w:rsidP="004274C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C4A35" w:rsidRPr="003C4A35" w:rsidSect="009152BD">
          <w:footerReference w:type="default" r:id="rId8"/>
          <w:pgSz w:w="11906" w:h="16838"/>
          <w:pgMar w:top="851" w:right="851" w:bottom="1134" w:left="1258" w:header="709" w:footer="709" w:gutter="0"/>
          <w:cols w:space="720"/>
          <w:titlePg/>
          <w:docGrid w:linePitch="299"/>
        </w:sectPr>
      </w:pPr>
    </w:p>
    <w:p w:rsidR="00C90EDA" w:rsidRPr="00C90EDA" w:rsidRDefault="00C90EDA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DA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используются современные педагогические технологии:</w:t>
      </w:r>
    </w:p>
    <w:p w:rsidR="00C90EDA" w:rsidRPr="00C90EDA" w:rsidRDefault="00C90EDA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DA">
        <w:rPr>
          <w:rFonts w:ascii="Times New Roman" w:eastAsia="Times New Roman" w:hAnsi="Times New Roman" w:cs="Times New Roman"/>
          <w:sz w:val="28"/>
          <w:szCs w:val="28"/>
        </w:rPr>
        <w:t>- технология развивающего обучения, с</w:t>
      </w:r>
      <w:r>
        <w:rPr>
          <w:rFonts w:ascii="Times New Roman" w:eastAsia="Times New Roman" w:hAnsi="Times New Roman" w:cs="Times New Roman"/>
          <w:sz w:val="28"/>
          <w:szCs w:val="28"/>
        </w:rPr>
        <w:t>оздает зону ближайшего развития;</w:t>
      </w:r>
    </w:p>
    <w:p w:rsidR="00C90EDA" w:rsidRPr="00C90EDA" w:rsidRDefault="00C90EDA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DA">
        <w:rPr>
          <w:rFonts w:ascii="Times New Roman" w:eastAsia="Times New Roman" w:hAnsi="Times New Roman" w:cs="Times New Roman"/>
          <w:sz w:val="28"/>
          <w:szCs w:val="28"/>
        </w:rPr>
        <w:t xml:space="preserve">- технология проблемного </w:t>
      </w:r>
      <w:r w:rsidR="00A1589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90EDA">
        <w:rPr>
          <w:rFonts w:ascii="Times New Roman" w:eastAsia="Times New Roman" w:hAnsi="Times New Roman" w:cs="Times New Roman"/>
          <w:sz w:val="28"/>
          <w:szCs w:val="28"/>
        </w:rPr>
        <w:t xml:space="preserve"> включает в активную деятельность </w:t>
      </w:r>
      <w:r w:rsidR="00A158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0EDA">
        <w:rPr>
          <w:rFonts w:ascii="Times New Roman" w:eastAsia="Times New Roman" w:hAnsi="Times New Roman" w:cs="Times New Roman"/>
          <w:sz w:val="28"/>
          <w:szCs w:val="28"/>
        </w:rPr>
        <w:t>чащихся по разрешению проблем познавательного и творческого характера, как под руководством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педагога, так и самостоятельно;</w:t>
      </w:r>
    </w:p>
    <w:p w:rsidR="00C90EDA" w:rsidRPr="00C90EDA" w:rsidRDefault="00C90EDA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DA">
        <w:rPr>
          <w:rFonts w:ascii="Times New Roman" w:eastAsia="Times New Roman" w:hAnsi="Times New Roman" w:cs="Times New Roman"/>
          <w:sz w:val="28"/>
          <w:szCs w:val="28"/>
        </w:rPr>
        <w:t>- технология успешного обучения заключается в реализации идеи формирования личности, моти</w:t>
      </w:r>
      <w:r>
        <w:rPr>
          <w:rFonts w:ascii="Times New Roman" w:eastAsia="Times New Roman" w:hAnsi="Times New Roman" w:cs="Times New Roman"/>
          <w:sz w:val="28"/>
          <w:szCs w:val="28"/>
        </w:rPr>
        <w:t>вированной на достижение успеха;</w:t>
      </w:r>
    </w:p>
    <w:p w:rsidR="00C90EDA" w:rsidRPr="00C90EDA" w:rsidRDefault="00C90EDA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DA">
        <w:rPr>
          <w:rFonts w:ascii="Times New Roman" w:eastAsia="Times New Roman" w:hAnsi="Times New Roman" w:cs="Times New Roman"/>
          <w:sz w:val="28"/>
          <w:szCs w:val="28"/>
        </w:rPr>
        <w:t>- технология проектной деятельности обеспечивает включение учащихся в добывание знаний и их применение в практике об</w:t>
      </w:r>
      <w:r>
        <w:rPr>
          <w:rFonts w:ascii="Times New Roman" w:eastAsia="Times New Roman" w:hAnsi="Times New Roman" w:cs="Times New Roman"/>
          <w:sz w:val="28"/>
          <w:szCs w:val="28"/>
        </w:rPr>
        <w:t>щественно-полезной деятельности;</w:t>
      </w:r>
    </w:p>
    <w:p w:rsidR="00C90EDA" w:rsidRDefault="00C90EDA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EDA">
        <w:rPr>
          <w:rFonts w:ascii="Times New Roman" w:eastAsia="Times New Roman" w:hAnsi="Times New Roman" w:cs="Times New Roman"/>
          <w:sz w:val="28"/>
          <w:szCs w:val="28"/>
        </w:rPr>
        <w:t xml:space="preserve">- технология исследовательского обучения способствует формированию информационной компетентности учащихся. </w:t>
      </w:r>
    </w:p>
    <w:p w:rsidR="00EE7433" w:rsidRPr="00EE7433" w:rsidRDefault="00EE7433" w:rsidP="00EE7433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3">
        <w:rPr>
          <w:rFonts w:ascii="Times New Roman" w:eastAsia="Times New Roman" w:hAnsi="Times New Roman" w:cs="Times New Roman"/>
          <w:sz w:val="28"/>
          <w:szCs w:val="28"/>
        </w:rPr>
        <w:t xml:space="preserve">Формы организации занятий подбираются в зависимости от цели и задач: лекционные занятия, сообщения, беседы, экскурсии, групповые занятия, </w:t>
      </w:r>
      <w:r w:rsidRPr="00EE7433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производство мультимедиа продуктов, творческие задания, выполнение самостоятельных работ, коллективные творческие дела.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>Примерн</w:t>
      </w:r>
      <w:r w:rsidR="008F7204">
        <w:rPr>
          <w:rFonts w:ascii="Times New Roman" w:eastAsia="Times New Roman" w:hAnsi="Times New Roman" w:cs="Times New Roman"/>
          <w:sz w:val="28"/>
          <w:szCs w:val="28"/>
        </w:rPr>
        <w:t xml:space="preserve">ый алгоритм </w:t>
      </w:r>
      <w:r w:rsidRPr="009152BD">
        <w:rPr>
          <w:rFonts w:ascii="Times New Roman" w:eastAsia="Times New Roman" w:hAnsi="Times New Roman" w:cs="Times New Roman"/>
          <w:sz w:val="28"/>
          <w:szCs w:val="28"/>
        </w:rPr>
        <w:t>учебного занятия: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Pr="009152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>2. Самоопределение к деятельности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>3. Работа по теме занятия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>4. Подвижная перемена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 xml:space="preserve">5. Продолжение работы по теме 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 xml:space="preserve">6. Рефлексия </w:t>
      </w:r>
    </w:p>
    <w:p w:rsidR="009152BD" w:rsidRPr="009152BD" w:rsidRDefault="009152BD" w:rsidP="009152BD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2BD">
        <w:rPr>
          <w:rFonts w:ascii="Times New Roman" w:eastAsia="Times New Roman" w:hAnsi="Times New Roman" w:cs="Times New Roman"/>
          <w:sz w:val="28"/>
          <w:szCs w:val="28"/>
        </w:rPr>
        <w:t>7. Подведение итогов занятия</w:t>
      </w:r>
    </w:p>
    <w:p w:rsidR="00EE7433" w:rsidRPr="00C90EDA" w:rsidRDefault="00EE7433" w:rsidP="004274C8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04" w:rsidRDefault="008F7204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FC0" w:rsidRPr="003C4A35" w:rsidRDefault="00E23FC0" w:rsidP="003C4A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A35" w:rsidRPr="003C4A35" w:rsidRDefault="003C4A35" w:rsidP="00133659">
      <w:pPr>
        <w:keepNext/>
        <w:keepLines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18789760"/>
      <w:r w:rsidRPr="003C4A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Список литературы</w:t>
      </w:r>
      <w:bookmarkEnd w:id="8"/>
    </w:p>
    <w:p w:rsidR="003C4A35" w:rsidRPr="003C4A35" w:rsidRDefault="003C4A35" w:rsidP="00133659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18789761"/>
      <w:r w:rsidRPr="003C4A3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для педагога</w:t>
      </w:r>
      <w:bookmarkStart w:id="10" w:name="_Toc18789763"/>
      <w:bookmarkEnd w:id="9"/>
    </w:p>
    <w:bookmarkEnd w:id="10"/>
    <w:p w:rsidR="00133659" w:rsidRDefault="00133659" w:rsidP="00133659">
      <w:pPr>
        <w:pStyle w:val="a"/>
        <w:tabs>
          <w:tab w:val="clear" w:pos="1080"/>
          <w:tab w:val="clear" w:pos="1759"/>
          <w:tab w:val="left" w:pos="993"/>
        </w:tabs>
        <w:ind w:left="0" w:firstLine="851"/>
      </w:pPr>
      <w:r>
        <w:t xml:space="preserve">Бузин, В. Н. Медиапланирование. Теория и практика [Текст] / В.Н. Бузин, Т.С. Бузина. - Москва: ЮНИТИ-ДАНА, 2017. - 495 с. </w:t>
      </w:r>
    </w:p>
    <w:p w:rsidR="00133659" w:rsidRDefault="00133659" w:rsidP="00133659">
      <w:pPr>
        <w:pStyle w:val="a"/>
        <w:tabs>
          <w:tab w:val="clear" w:pos="1080"/>
          <w:tab w:val="clear" w:pos="1759"/>
          <w:tab w:val="left" w:pos="993"/>
        </w:tabs>
        <w:ind w:left="0" w:firstLine="851"/>
      </w:pPr>
      <w:r>
        <w:t xml:space="preserve"> Дзялошинский, И. М. Современное медиапространство России [Электронный ресурс] /И.М. Дзялошинский. – Москва: «Аспект Пресс», 2017. Режим доступа - https://e.lanbook.com/book/97220 (15.07.2020)</w:t>
      </w:r>
    </w:p>
    <w:p w:rsidR="00133659" w:rsidRDefault="00133659" w:rsidP="00133659">
      <w:pPr>
        <w:pStyle w:val="a"/>
        <w:tabs>
          <w:tab w:val="clear" w:pos="1080"/>
          <w:tab w:val="clear" w:pos="1759"/>
          <w:tab w:val="left" w:pos="993"/>
        </w:tabs>
        <w:ind w:left="0" w:firstLine="851"/>
      </w:pPr>
      <w:r>
        <w:t xml:space="preserve">Жилавская, И. В. Медиаобразование молодежи: монография [Текст] / И. В. Жилавская. - 2-е изд., перераб. и доп. - Москва: МПГУ, 2018. - 214 с. </w:t>
      </w:r>
    </w:p>
    <w:p w:rsidR="00133659" w:rsidRDefault="00133659" w:rsidP="00133659">
      <w:pPr>
        <w:pStyle w:val="a"/>
        <w:tabs>
          <w:tab w:val="clear" w:pos="1080"/>
          <w:tab w:val="clear" w:pos="1759"/>
          <w:tab w:val="left" w:pos="993"/>
        </w:tabs>
        <w:ind w:left="0" w:firstLine="851"/>
      </w:pPr>
      <w:r>
        <w:t>Интернет-технологии в помощь ответственному отношению к делу в современной журналистике: Дистанционный курс / под ред. Е. Ястребцевой. -  М.: Лига юных журналистов, 2016. – 58 с.</w:t>
      </w:r>
    </w:p>
    <w:p w:rsidR="00133659" w:rsidRDefault="00133659" w:rsidP="00133659">
      <w:pPr>
        <w:pStyle w:val="a"/>
        <w:tabs>
          <w:tab w:val="clear" w:pos="1080"/>
          <w:tab w:val="clear" w:pos="1759"/>
          <w:tab w:val="left" w:pos="993"/>
        </w:tabs>
        <w:ind w:left="0" w:firstLine="851"/>
      </w:pPr>
      <w:r>
        <w:t xml:space="preserve">Тараскин, М. М. Интернет: механизмы распространения информации: учебно-методическое пособие [Текст] / Тараскин М.М., и др. - Москва: Русайнс, 2017. — 161 с. </w:t>
      </w:r>
    </w:p>
    <w:p w:rsidR="00FC6191" w:rsidRPr="00FC6191" w:rsidRDefault="00FC6191" w:rsidP="00133659">
      <w:pPr>
        <w:numPr>
          <w:ilvl w:val="0"/>
          <w:numId w:val="6"/>
        </w:numPr>
        <w:tabs>
          <w:tab w:val="clear" w:pos="2043"/>
          <w:tab w:val="left" w:pos="993"/>
          <w:tab w:val="left" w:pos="1134"/>
          <w:tab w:val="left" w:pos="170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Черных А.И. Ритуалы и мифы медиа / А.И. Черных. – М.: Изд-во Литагент, 2015. – 160 с.</w:t>
      </w:r>
    </w:p>
    <w:p w:rsidR="003C4A35" w:rsidRPr="003C4A35" w:rsidRDefault="003C4A35" w:rsidP="003C4A35">
      <w:pPr>
        <w:spacing w:after="0" w:line="360" w:lineRule="auto"/>
        <w:ind w:left="284"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11" w:name="_Toc18789764"/>
      <w:r w:rsidRPr="003C4A35">
        <w:rPr>
          <w:rFonts w:ascii="Times New Roman" w:eastAsia="Times New Roman" w:hAnsi="Times New Roman" w:cs="Times New Roman"/>
          <w:b/>
          <w:bCs/>
          <w:sz w:val="28"/>
          <w:szCs w:val="36"/>
        </w:rPr>
        <w:t>Список литературы для учащихся</w:t>
      </w:r>
      <w:bookmarkEnd w:id="11"/>
    </w:p>
    <w:p w:rsidR="00A51658" w:rsidRDefault="00A51658" w:rsidP="003C4A35">
      <w:pPr>
        <w:numPr>
          <w:ilvl w:val="1"/>
          <w:numId w:val="6"/>
        </w:numPr>
        <w:tabs>
          <w:tab w:val="num" w:pos="0"/>
          <w:tab w:val="left" w:pos="1134"/>
          <w:tab w:val="left" w:pos="1276"/>
          <w:tab w:val="left" w:pos="1701"/>
        </w:tabs>
        <w:spacing w:after="0" w:line="360" w:lineRule="auto"/>
        <w:ind w:left="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Карнеги, Д. Как завоевывать друзей и оказывать влияние на людей. Обновленное издание для следующего поколения лидеров / Д. Карнеги. – М.: Поппури, 2023. – 260 с.</w:t>
      </w:r>
    </w:p>
    <w:p w:rsidR="00596654" w:rsidRDefault="00596654" w:rsidP="003C4A35">
      <w:pPr>
        <w:numPr>
          <w:ilvl w:val="1"/>
          <w:numId w:val="6"/>
        </w:numPr>
        <w:tabs>
          <w:tab w:val="num" w:pos="0"/>
          <w:tab w:val="left" w:pos="1134"/>
          <w:tab w:val="left" w:pos="1276"/>
          <w:tab w:val="left" w:pos="1701"/>
        </w:tabs>
        <w:spacing w:after="0" w:line="360" w:lineRule="auto"/>
        <w:ind w:left="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654">
        <w:rPr>
          <w:rFonts w:ascii="Times New Roman" w:eastAsia="Times New Roman" w:hAnsi="Times New Roman" w:cs="Times New Roman"/>
          <w:sz w:val="28"/>
          <w:szCs w:val="28"/>
        </w:rPr>
        <w:t xml:space="preserve"> Митрошенков, О. А. Деловое </w:t>
      </w:r>
      <w:r>
        <w:rPr>
          <w:rFonts w:ascii="Times New Roman" w:eastAsia="Times New Roman" w:hAnsi="Times New Roman" w:cs="Times New Roman"/>
          <w:sz w:val="28"/>
          <w:szCs w:val="28"/>
        </w:rPr>
        <w:t>общение: эффективные переговоры</w:t>
      </w:r>
      <w:r w:rsidRPr="00596654">
        <w:rPr>
          <w:rFonts w:ascii="Times New Roman" w:eastAsia="Times New Roman" w:hAnsi="Times New Roman" w:cs="Times New Roman"/>
          <w:sz w:val="28"/>
          <w:szCs w:val="28"/>
        </w:rPr>
        <w:t xml:space="preserve">: практ. пособие / О. А. Митрошенков. — 2-е </w:t>
      </w:r>
      <w:r>
        <w:rPr>
          <w:rFonts w:ascii="Times New Roman" w:eastAsia="Times New Roman" w:hAnsi="Times New Roman" w:cs="Times New Roman"/>
          <w:sz w:val="28"/>
          <w:szCs w:val="28"/>
        </w:rPr>
        <w:t>изд. — М.</w:t>
      </w:r>
      <w:r w:rsidRPr="00596654">
        <w:rPr>
          <w:rFonts w:ascii="Times New Roman" w:eastAsia="Times New Roman" w:hAnsi="Times New Roman" w:cs="Times New Roman"/>
          <w:sz w:val="28"/>
          <w:szCs w:val="28"/>
        </w:rPr>
        <w:t>: Издательство Юрайт, 2019. — 315 с.</w:t>
      </w:r>
    </w:p>
    <w:p w:rsidR="003C4A35" w:rsidRPr="00FC6191" w:rsidRDefault="00723B09" w:rsidP="00FC12DA">
      <w:pPr>
        <w:numPr>
          <w:ilvl w:val="1"/>
          <w:numId w:val="6"/>
        </w:numPr>
        <w:tabs>
          <w:tab w:val="clear" w:pos="1789"/>
        </w:tabs>
        <w:spacing w:after="0" w:line="360" w:lineRule="auto"/>
        <w:ind w:left="284" w:firstLine="850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3C4A35" w:rsidRPr="00FC6191" w:rsidSect="007B6D33">
          <w:type w:val="continuous"/>
          <w:pgSz w:w="11906" w:h="16838"/>
          <w:pgMar w:top="1134" w:right="851" w:bottom="1134" w:left="125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Сальникова Е.В. </w:t>
      </w:r>
      <w:r w:rsidRPr="00723B09">
        <w:rPr>
          <w:rFonts w:ascii="Times New Roman" w:eastAsia="Times New Roman" w:hAnsi="Times New Roman" w:cs="Times New Roman"/>
          <w:sz w:val="28"/>
          <w:szCs w:val="28"/>
        </w:rPr>
        <w:t>Визуальная культура в медиасреде. Современные тенденции и исторические экскурсы</w:t>
      </w:r>
      <w:r w:rsidR="00FC6191">
        <w:rPr>
          <w:rFonts w:ascii="Times New Roman" w:eastAsia="Times New Roman" w:hAnsi="Times New Roman" w:cs="Times New Roman"/>
          <w:sz w:val="28"/>
          <w:szCs w:val="28"/>
        </w:rPr>
        <w:t xml:space="preserve"> / Е.В. Сальникова. – М.</w:t>
      </w:r>
      <w:r w:rsidR="00E23FC0">
        <w:rPr>
          <w:rFonts w:ascii="Times New Roman" w:eastAsia="Times New Roman" w:hAnsi="Times New Roman" w:cs="Times New Roman"/>
          <w:sz w:val="28"/>
          <w:szCs w:val="28"/>
        </w:rPr>
        <w:t>: Прогресс-традиция, 2017</w:t>
      </w:r>
    </w:p>
    <w:p w:rsidR="00471B2D" w:rsidRDefault="00471B2D" w:rsidP="00E23F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E23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3C4A35" w:rsidRPr="003C4A35" w:rsidRDefault="003C4A35" w:rsidP="003C4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отслеживания результативности обучения учащихся</w:t>
      </w:r>
    </w:p>
    <w:tbl>
      <w:tblPr>
        <w:tblStyle w:val="1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E23FC0" w:rsidRPr="00471B2D" w:rsidTr="00E23FC0">
        <w:tc>
          <w:tcPr>
            <w:tcW w:w="2127" w:type="dxa"/>
            <w:vMerge w:val="restart"/>
          </w:tcPr>
          <w:p w:rsidR="00E23FC0" w:rsidRPr="00471B2D" w:rsidRDefault="00E23FC0" w:rsidP="003C4A35">
            <w:pPr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учащегося</w:t>
            </w:r>
          </w:p>
        </w:tc>
        <w:tc>
          <w:tcPr>
            <w:tcW w:w="1418" w:type="dxa"/>
            <w:gridSpan w:val="2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1276" w:type="dxa"/>
            <w:gridSpan w:val="2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1275" w:type="dxa"/>
            <w:gridSpan w:val="2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1418" w:type="dxa"/>
            <w:gridSpan w:val="2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1417" w:type="dxa"/>
            <w:gridSpan w:val="2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1418" w:type="dxa"/>
            <w:gridSpan w:val="2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</w:t>
            </w:r>
          </w:p>
        </w:tc>
      </w:tr>
      <w:tr w:rsidR="00E23FC0" w:rsidRPr="00471B2D" w:rsidTr="00E23FC0">
        <w:tc>
          <w:tcPr>
            <w:tcW w:w="2127" w:type="dxa"/>
            <w:vMerge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567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567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708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708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</w:tr>
      <w:tr w:rsidR="00E23FC0" w:rsidRPr="00471B2D" w:rsidTr="00E23FC0">
        <w:tc>
          <w:tcPr>
            <w:tcW w:w="2127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FC0" w:rsidRPr="00471B2D" w:rsidTr="00E23FC0">
        <w:tc>
          <w:tcPr>
            <w:tcW w:w="2127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FC0" w:rsidRPr="00471B2D" w:rsidTr="00E23FC0">
        <w:tc>
          <w:tcPr>
            <w:tcW w:w="2127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FC0" w:rsidRPr="00471B2D" w:rsidRDefault="00E23FC0" w:rsidP="003C4A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4A35" w:rsidRPr="00565CD0" w:rsidRDefault="003C4A35" w:rsidP="003C4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C4A35" w:rsidRPr="003C4A35" w:rsidRDefault="003C4A35" w:rsidP="003C4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color w:val="000000"/>
          <w:sz w:val="28"/>
          <w:szCs w:val="28"/>
        </w:rPr>
        <w:t>В – высокий уровень;</w:t>
      </w:r>
    </w:p>
    <w:p w:rsidR="003C4A35" w:rsidRPr="003C4A35" w:rsidRDefault="003C4A35" w:rsidP="003C4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color w:val="000000"/>
          <w:sz w:val="28"/>
          <w:szCs w:val="28"/>
        </w:rPr>
        <w:t>Д – достаточный уровень;</w:t>
      </w:r>
    </w:p>
    <w:p w:rsidR="003C4A35" w:rsidRPr="003C4A35" w:rsidRDefault="003C4A35" w:rsidP="003C4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A35">
        <w:rPr>
          <w:rFonts w:ascii="Times New Roman" w:eastAsia="Times New Roman" w:hAnsi="Times New Roman" w:cs="Times New Roman"/>
          <w:color w:val="000000"/>
          <w:sz w:val="28"/>
          <w:szCs w:val="28"/>
        </w:rPr>
        <w:t>Н – низкий уровень.</w:t>
      </w:r>
    </w:p>
    <w:p w:rsidR="00784EA6" w:rsidRDefault="00784EA6" w:rsidP="00471B2D"/>
    <w:sectPr w:rsidR="00784EA6" w:rsidSect="0058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8E" w:rsidRDefault="0031418E" w:rsidP="00453797">
      <w:pPr>
        <w:spacing w:after="0" w:line="240" w:lineRule="auto"/>
      </w:pPr>
      <w:r>
        <w:separator/>
      </w:r>
    </w:p>
  </w:endnote>
  <w:endnote w:type="continuationSeparator" w:id="0">
    <w:p w:rsidR="0031418E" w:rsidRDefault="0031418E" w:rsidP="0045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302267"/>
      <w:docPartObj>
        <w:docPartGallery w:val="Page Numbers (Bottom of Page)"/>
        <w:docPartUnique/>
      </w:docPartObj>
    </w:sdtPr>
    <w:sdtEndPr/>
    <w:sdtContent>
      <w:p w:rsidR="00D73755" w:rsidRDefault="009854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755" w:rsidRDefault="00D737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8E" w:rsidRDefault="0031418E" w:rsidP="00453797">
      <w:pPr>
        <w:spacing w:after="0" w:line="240" w:lineRule="auto"/>
      </w:pPr>
      <w:r>
        <w:separator/>
      </w:r>
    </w:p>
  </w:footnote>
  <w:footnote w:type="continuationSeparator" w:id="0">
    <w:p w:rsidR="0031418E" w:rsidRDefault="0031418E" w:rsidP="0045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CF5A5CF0"/>
    <w:lvl w:ilvl="0" w:tplc="D454257A">
      <w:start w:val="1"/>
      <w:numFmt w:val="bullet"/>
      <w:lvlText w:val="•"/>
      <w:lvlJc w:val="left"/>
    </w:lvl>
    <w:lvl w:ilvl="1" w:tplc="013E0036">
      <w:numFmt w:val="decimal"/>
      <w:lvlText w:val=""/>
      <w:lvlJc w:val="left"/>
      <w:rPr>
        <w:rFonts w:cs="Times New Roman"/>
      </w:rPr>
    </w:lvl>
    <w:lvl w:ilvl="2" w:tplc="715AEC48">
      <w:numFmt w:val="decimal"/>
      <w:lvlText w:val=""/>
      <w:lvlJc w:val="left"/>
      <w:rPr>
        <w:rFonts w:cs="Times New Roman"/>
      </w:rPr>
    </w:lvl>
    <w:lvl w:ilvl="3" w:tplc="43D81058">
      <w:numFmt w:val="decimal"/>
      <w:lvlText w:val=""/>
      <w:lvlJc w:val="left"/>
      <w:rPr>
        <w:rFonts w:cs="Times New Roman"/>
      </w:rPr>
    </w:lvl>
    <w:lvl w:ilvl="4" w:tplc="53C62A60">
      <w:numFmt w:val="decimal"/>
      <w:lvlText w:val=""/>
      <w:lvlJc w:val="left"/>
      <w:rPr>
        <w:rFonts w:cs="Times New Roman"/>
      </w:rPr>
    </w:lvl>
    <w:lvl w:ilvl="5" w:tplc="27F67E5E">
      <w:numFmt w:val="decimal"/>
      <w:lvlText w:val=""/>
      <w:lvlJc w:val="left"/>
      <w:rPr>
        <w:rFonts w:cs="Times New Roman"/>
      </w:rPr>
    </w:lvl>
    <w:lvl w:ilvl="6" w:tplc="793EA5F8">
      <w:numFmt w:val="decimal"/>
      <w:lvlText w:val=""/>
      <w:lvlJc w:val="left"/>
      <w:rPr>
        <w:rFonts w:cs="Times New Roman"/>
      </w:rPr>
    </w:lvl>
    <w:lvl w:ilvl="7" w:tplc="CC3E06F0">
      <w:numFmt w:val="decimal"/>
      <w:lvlText w:val=""/>
      <w:lvlJc w:val="left"/>
      <w:rPr>
        <w:rFonts w:cs="Times New Roman"/>
      </w:rPr>
    </w:lvl>
    <w:lvl w:ilvl="8" w:tplc="7B82C39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B17185"/>
    <w:multiLevelType w:val="hybridMultilevel"/>
    <w:tmpl w:val="ADC27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385619"/>
    <w:multiLevelType w:val="hybridMultilevel"/>
    <w:tmpl w:val="A156E41C"/>
    <w:lvl w:ilvl="0" w:tplc="C3A40798">
      <w:start w:val="1"/>
      <w:numFmt w:val="decimal"/>
      <w:lvlText w:val="%1)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065A58"/>
    <w:multiLevelType w:val="hybridMultilevel"/>
    <w:tmpl w:val="410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9A5"/>
    <w:multiLevelType w:val="hybridMultilevel"/>
    <w:tmpl w:val="0310F0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B33428D"/>
    <w:multiLevelType w:val="hybridMultilevel"/>
    <w:tmpl w:val="B952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8198E"/>
    <w:multiLevelType w:val="hybridMultilevel"/>
    <w:tmpl w:val="10EC8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8456F"/>
    <w:multiLevelType w:val="hybridMultilevel"/>
    <w:tmpl w:val="E6ACE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6E6EAF"/>
    <w:multiLevelType w:val="hybridMultilevel"/>
    <w:tmpl w:val="E748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947C5"/>
    <w:multiLevelType w:val="hybridMultilevel"/>
    <w:tmpl w:val="4B78BBF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6FAE31E9"/>
    <w:multiLevelType w:val="multilevel"/>
    <w:tmpl w:val="16B224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C8266D5"/>
    <w:multiLevelType w:val="hybridMultilevel"/>
    <w:tmpl w:val="A9F23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7FA53641"/>
    <w:multiLevelType w:val="hybridMultilevel"/>
    <w:tmpl w:val="6AFCD010"/>
    <w:lvl w:ilvl="0" w:tplc="4F4A1BEA">
      <w:start w:val="1"/>
      <w:numFmt w:val="decimal"/>
      <w:pStyle w:val="a"/>
      <w:lvlText w:val="%1."/>
      <w:lvlJc w:val="left"/>
      <w:pPr>
        <w:tabs>
          <w:tab w:val="num" w:pos="2043"/>
        </w:tabs>
        <w:ind w:left="2043" w:hanging="105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24"/>
    <w:rsid w:val="000229E8"/>
    <w:rsid w:val="000303FB"/>
    <w:rsid w:val="000458B7"/>
    <w:rsid w:val="00050B55"/>
    <w:rsid w:val="00054FCC"/>
    <w:rsid w:val="00067193"/>
    <w:rsid w:val="0008240F"/>
    <w:rsid w:val="00082D99"/>
    <w:rsid w:val="000830F0"/>
    <w:rsid w:val="00086D27"/>
    <w:rsid w:val="000C2CAF"/>
    <w:rsid w:val="000D4E8C"/>
    <w:rsid w:val="000E24F9"/>
    <w:rsid w:val="000E2AF3"/>
    <w:rsid w:val="000E456B"/>
    <w:rsid w:val="000F27B6"/>
    <w:rsid w:val="001019A1"/>
    <w:rsid w:val="00107A19"/>
    <w:rsid w:val="00126B8B"/>
    <w:rsid w:val="00127E56"/>
    <w:rsid w:val="00133321"/>
    <w:rsid w:val="00133659"/>
    <w:rsid w:val="00135367"/>
    <w:rsid w:val="001378E6"/>
    <w:rsid w:val="00157B9F"/>
    <w:rsid w:val="001620A5"/>
    <w:rsid w:val="00166CC0"/>
    <w:rsid w:val="00172FA3"/>
    <w:rsid w:val="001902A3"/>
    <w:rsid w:val="001B7900"/>
    <w:rsid w:val="001E57FF"/>
    <w:rsid w:val="001F4086"/>
    <w:rsid w:val="0021134A"/>
    <w:rsid w:val="00213D34"/>
    <w:rsid w:val="002418AF"/>
    <w:rsid w:val="00254AAB"/>
    <w:rsid w:val="00264588"/>
    <w:rsid w:val="00271A4F"/>
    <w:rsid w:val="002869CF"/>
    <w:rsid w:val="002962B8"/>
    <w:rsid w:val="002A6E09"/>
    <w:rsid w:val="002B768A"/>
    <w:rsid w:val="002B7785"/>
    <w:rsid w:val="002C542E"/>
    <w:rsid w:val="002D1FAD"/>
    <w:rsid w:val="002D60B7"/>
    <w:rsid w:val="002E6AAC"/>
    <w:rsid w:val="002F0F5F"/>
    <w:rsid w:val="00302E46"/>
    <w:rsid w:val="0031418E"/>
    <w:rsid w:val="00320EC9"/>
    <w:rsid w:val="00323878"/>
    <w:rsid w:val="00356DE8"/>
    <w:rsid w:val="00360995"/>
    <w:rsid w:val="0036135A"/>
    <w:rsid w:val="00397C60"/>
    <w:rsid w:val="003C4A35"/>
    <w:rsid w:val="003C6E09"/>
    <w:rsid w:val="003D2744"/>
    <w:rsid w:val="003F748D"/>
    <w:rsid w:val="00407FCC"/>
    <w:rsid w:val="004274C8"/>
    <w:rsid w:val="0045023C"/>
    <w:rsid w:val="00453797"/>
    <w:rsid w:val="004654DF"/>
    <w:rsid w:val="0047104E"/>
    <w:rsid w:val="00471B2D"/>
    <w:rsid w:val="00481DE8"/>
    <w:rsid w:val="00484EDF"/>
    <w:rsid w:val="0049580D"/>
    <w:rsid w:val="004A0629"/>
    <w:rsid w:val="004A1E8B"/>
    <w:rsid w:val="004A7478"/>
    <w:rsid w:val="004A7C73"/>
    <w:rsid w:val="004C75F3"/>
    <w:rsid w:val="004D475A"/>
    <w:rsid w:val="00500142"/>
    <w:rsid w:val="005320D6"/>
    <w:rsid w:val="00565CD0"/>
    <w:rsid w:val="00576249"/>
    <w:rsid w:val="00581DFF"/>
    <w:rsid w:val="005836E4"/>
    <w:rsid w:val="00596654"/>
    <w:rsid w:val="005A63B7"/>
    <w:rsid w:val="005B69DF"/>
    <w:rsid w:val="005D0BCD"/>
    <w:rsid w:val="005D196F"/>
    <w:rsid w:val="00631473"/>
    <w:rsid w:val="00634343"/>
    <w:rsid w:val="0066039C"/>
    <w:rsid w:val="00670E3A"/>
    <w:rsid w:val="00697BC5"/>
    <w:rsid w:val="006C5327"/>
    <w:rsid w:val="006D22D2"/>
    <w:rsid w:val="006E0B1F"/>
    <w:rsid w:val="006E1C81"/>
    <w:rsid w:val="006E3045"/>
    <w:rsid w:val="006E4690"/>
    <w:rsid w:val="006F43E3"/>
    <w:rsid w:val="006F7A09"/>
    <w:rsid w:val="007220D2"/>
    <w:rsid w:val="0072245C"/>
    <w:rsid w:val="00723B09"/>
    <w:rsid w:val="007254E9"/>
    <w:rsid w:val="00725D62"/>
    <w:rsid w:val="00730E50"/>
    <w:rsid w:val="007365E8"/>
    <w:rsid w:val="0074133F"/>
    <w:rsid w:val="007462B7"/>
    <w:rsid w:val="00750A48"/>
    <w:rsid w:val="0077337E"/>
    <w:rsid w:val="00784EA6"/>
    <w:rsid w:val="00791B98"/>
    <w:rsid w:val="007A3F93"/>
    <w:rsid w:val="007B1887"/>
    <w:rsid w:val="007B4C1D"/>
    <w:rsid w:val="007B6D33"/>
    <w:rsid w:val="007C5C3A"/>
    <w:rsid w:val="007D039F"/>
    <w:rsid w:val="00815883"/>
    <w:rsid w:val="008218D7"/>
    <w:rsid w:val="00826FBE"/>
    <w:rsid w:val="00840627"/>
    <w:rsid w:val="00857810"/>
    <w:rsid w:val="00861DE4"/>
    <w:rsid w:val="008653B1"/>
    <w:rsid w:val="0088788C"/>
    <w:rsid w:val="008B26AD"/>
    <w:rsid w:val="008B6E70"/>
    <w:rsid w:val="008D2117"/>
    <w:rsid w:val="008E5DB6"/>
    <w:rsid w:val="008E693C"/>
    <w:rsid w:val="008E6B5D"/>
    <w:rsid w:val="008F3DC3"/>
    <w:rsid w:val="008F7204"/>
    <w:rsid w:val="009152BD"/>
    <w:rsid w:val="00926D91"/>
    <w:rsid w:val="00945A6B"/>
    <w:rsid w:val="00947D55"/>
    <w:rsid w:val="0095247F"/>
    <w:rsid w:val="00962684"/>
    <w:rsid w:val="00971BA4"/>
    <w:rsid w:val="0098541C"/>
    <w:rsid w:val="009B4A38"/>
    <w:rsid w:val="009C37FE"/>
    <w:rsid w:val="009D2FAC"/>
    <w:rsid w:val="00A1589F"/>
    <w:rsid w:val="00A46F20"/>
    <w:rsid w:val="00A51658"/>
    <w:rsid w:val="00A655AF"/>
    <w:rsid w:val="00A80A97"/>
    <w:rsid w:val="00A92557"/>
    <w:rsid w:val="00A93994"/>
    <w:rsid w:val="00A94966"/>
    <w:rsid w:val="00AB2B4E"/>
    <w:rsid w:val="00AB63D0"/>
    <w:rsid w:val="00AC6A40"/>
    <w:rsid w:val="00AD4C01"/>
    <w:rsid w:val="00AE7116"/>
    <w:rsid w:val="00AF3AA7"/>
    <w:rsid w:val="00B03887"/>
    <w:rsid w:val="00B30185"/>
    <w:rsid w:val="00B37948"/>
    <w:rsid w:val="00B419CE"/>
    <w:rsid w:val="00B5637B"/>
    <w:rsid w:val="00B567DC"/>
    <w:rsid w:val="00B60B2B"/>
    <w:rsid w:val="00B87DAD"/>
    <w:rsid w:val="00B94156"/>
    <w:rsid w:val="00B9735F"/>
    <w:rsid w:val="00BA7E63"/>
    <w:rsid w:val="00BB5295"/>
    <w:rsid w:val="00BC6755"/>
    <w:rsid w:val="00BD2CB9"/>
    <w:rsid w:val="00C21024"/>
    <w:rsid w:val="00C55B09"/>
    <w:rsid w:val="00C644FA"/>
    <w:rsid w:val="00C6605F"/>
    <w:rsid w:val="00C66582"/>
    <w:rsid w:val="00C72C17"/>
    <w:rsid w:val="00C72E47"/>
    <w:rsid w:val="00C84399"/>
    <w:rsid w:val="00C85297"/>
    <w:rsid w:val="00C90EDA"/>
    <w:rsid w:val="00CA4048"/>
    <w:rsid w:val="00CA5BEC"/>
    <w:rsid w:val="00CB5660"/>
    <w:rsid w:val="00CC4FBA"/>
    <w:rsid w:val="00CD3BE0"/>
    <w:rsid w:val="00CD531A"/>
    <w:rsid w:val="00CD594F"/>
    <w:rsid w:val="00CE434E"/>
    <w:rsid w:val="00CF51E5"/>
    <w:rsid w:val="00D00CC1"/>
    <w:rsid w:val="00D709B3"/>
    <w:rsid w:val="00D73755"/>
    <w:rsid w:val="00D900F5"/>
    <w:rsid w:val="00D9436B"/>
    <w:rsid w:val="00DB1C41"/>
    <w:rsid w:val="00DB1E6A"/>
    <w:rsid w:val="00DB3006"/>
    <w:rsid w:val="00DB6189"/>
    <w:rsid w:val="00DE7F0F"/>
    <w:rsid w:val="00DF1BD7"/>
    <w:rsid w:val="00DF2196"/>
    <w:rsid w:val="00E0792E"/>
    <w:rsid w:val="00E1770F"/>
    <w:rsid w:val="00E23FC0"/>
    <w:rsid w:val="00E3233B"/>
    <w:rsid w:val="00E5398F"/>
    <w:rsid w:val="00E67551"/>
    <w:rsid w:val="00E75CB8"/>
    <w:rsid w:val="00E77403"/>
    <w:rsid w:val="00E80204"/>
    <w:rsid w:val="00EA330F"/>
    <w:rsid w:val="00EB643C"/>
    <w:rsid w:val="00EC459F"/>
    <w:rsid w:val="00EE6D82"/>
    <w:rsid w:val="00EE7433"/>
    <w:rsid w:val="00EF04C7"/>
    <w:rsid w:val="00EF36EE"/>
    <w:rsid w:val="00F333D5"/>
    <w:rsid w:val="00F415F2"/>
    <w:rsid w:val="00F44884"/>
    <w:rsid w:val="00F528E6"/>
    <w:rsid w:val="00F65A78"/>
    <w:rsid w:val="00F9292A"/>
    <w:rsid w:val="00F94F89"/>
    <w:rsid w:val="00FC12DA"/>
    <w:rsid w:val="00FC6191"/>
    <w:rsid w:val="00FD77DB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F4DCE"/>
  <w15:docId w15:val="{A56F2FCA-E41C-484B-B5D4-B72DDCC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76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B76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4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76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2B76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оформление"/>
    <w:basedOn w:val="a6"/>
    <w:rsid w:val="002B768A"/>
    <w:pPr>
      <w:spacing w:before="100" w:beforeAutospacing="1" w:after="100" w:afterAutospacing="1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1"/>
    <w:uiPriority w:val="99"/>
    <w:unhideWhenUsed/>
    <w:rsid w:val="002B768A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EC459F"/>
    <w:pPr>
      <w:tabs>
        <w:tab w:val="right" w:leader="dot" w:pos="9246"/>
      </w:tabs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2B768A"/>
    <w:pPr>
      <w:spacing w:before="240"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2B768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C4A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">
    <w:name w:val="список литературы"/>
    <w:basedOn w:val="a5"/>
    <w:rsid w:val="003C4A35"/>
    <w:pPr>
      <w:numPr>
        <w:numId w:val="6"/>
      </w:numPr>
      <w:tabs>
        <w:tab w:val="clear" w:pos="2043"/>
        <w:tab w:val="num" w:pos="1080"/>
        <w:tab w:val="num" w:pos="1759"/>
      </w:tabs>
      <w:ind w:left="1080" w:hanging="360"/>
    </w:pPr>
  </w:style>
  <w:style w:type="table" w:customStyle="1" w:styleId="12">
    <w:name w:val="Сетка таблицы1"/>
    <w:basedOn w:val="a2"/>
    <w:next w:val="a8"/>
    <w:uiPriority w:val="59"/>
    <w:rsid w:val="003C4A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2"/>
    <w:uiPriority w:val="39"/>
    <w:rsid w:val="003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45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53797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45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53797"/>
    <w:rPr>
      <w:rFonts w:eastAsiaTheme="minorEastAsia"/>
      <w:lang w:eastAsia="ru-RU"/>
    </w:rPr>
  </w:style>
  <w:style w:type="character" w:customStyle="1" w:styleId="fontstyle01">
    <w:name w:val="fontstyle01"/>
    <w:basedOn w:val="a1"/>
    <w:rsid w:val="00971BA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971BA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971BA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DE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E7F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15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2023-08-28T04:52:00Z</dcterms:created>
  <dcterms:modified xsi:type="dcterms:W3CDTF">2023-12-29T04:28:00Z</dcterms:modified>
</cp:coreProperties>
</file>